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7866" w14:textId="287DD486" w:rsidR="00245983" w:rsidRPr="00A4248F" w:rsidRDefault="00872FCA">
      <w:pPr>
        <w:tabs>
          <w:tab w:val="left" w:pos="5400"/>
        </w:tabs>
        <w:jc w:val="right"/>
        <w:rPr>
          <w:rFonts w:ascii="Calibri" w:hAnsi="Calibri" w:cs="Calibri"/>
          <w:sz w:val="22"/>
          <w:szCs w:val="22"/>
        </w:rPr>
      </w:pPr>
      <w:r w:rsidRPr="00AF2AE1">
        <w:rPr>
          <w:rFonts w:ascii="Calibri" w:hAnsi="Calibri" w:cs="Calibri"/>
          <w:sz w:val="22"/>
          <w:szCs w:val="22"/>
        </w:rPr>
        <w:t xml:space="preserve">Date : </w:t>
      </w:r>
      <w:r w:rsidR="006E5BDE">
        <w:rPr>
          <w:rFonts w:ascii="Calibri" w:hAnsi="Calibri" w:cs="Calibri"/>
          <w:sz w:val="22"/>
          <w:szCs w:val="22"/>
        </w:rPr>
        <w:t>1</w:t>
      </w:r>
      <w:r w:rsidR="009F168D">
        <w:rPr>
          <w:rFonts w:ascii="Calibri" w:hAnsi="Calibri" w:cs="Calibri"/>
          <w:sz w:val="22"/>
          <w:szCs w:val="22"/>
        </w:rPr>
        <w:t>3</w:t>
      </w:r>
      <w:r w:rsidR="00A37625">
        <w:rPr>
          <w:rFonts w:ascii="Calibri" w:hAnsi="Calibri" w:cs="Calibri"/>
          <w:sz w:val="22"/>
          <w:szCs w:val="22"/>
        </w:rPr>
        <w:t>/</w:t>
      </w:r>
      <w:r w:rsidR="00346719">
        <w:rPr>
          <w:rFonts w:ascii="Calibri" w:hAnsi="Calibri" w:cs="Calibri"/>
          <w:sz w:val="22"/>
          <w:szCs w:val="22"/>
        </w:rPr>
        <w:t>0</w:t>
      </w:r>
      <w:r w:rsidR="009F168D">
        <w:rPr>
          <w:rFonts w:ascii="Calibri" w:hAnsi="Calibri" w:cs="Calibri"/>
          <w:sz w:val="22"/>
          <w:szCs w:val="22"/>
        </w:rPr>
        <w:t>8</w:t>
      </w:r>
      <w:r w:rsidR="00A37625">
        <w:rPr>
          <w:rFonts w:ascii="Calibri" w:hAnsi="Calibri" w:cs="Calibri"/>
          <w:sz w:val="22"/>
          <w:szCs w:val="22"/>
        </w:rPr>
        <w:t>/202</w:t>
      </w:r>
      <w:r w:rsidR="00346719">
        <w:rPr>
          <w:rFonts w:ascii="Calibri" w:hAnsi="Calibri" w:cs="Calibri"/>
          <w:sz w:val="22"/>
          <w:szCs w:val="22"/>
        </w:rPr>
        <w:t>4</w:t>
      </w:r>
    </w:p>
    <w:p w14:paraId="09569F53" w14:textId="77777777" w:rsidR="00245983" w:rsidRPr="00AE4FA5" w:rsidRDefault="00245983" w:rsidP="00AE4FA5">
      <w:pPr>
        <w:pStyle w:val="Notedebasdepage"/>
      </w:pPr>
    </w:p>
    <w:p w14:paraId="1CF810FA" w14:textId="77777777" w:rsidR="00A865FE" w:rsidRDefault="00A865FE">
      <w:pPr>
        <w:pStyle w:val="Lgende"/>
        <w:rPr>
          <w:rFonts w:ascii="Calibri" w:hAnsi="Calibri" w:cs="Calibri"/>
          <w:sz w:val="24"/>
          <w:szCs w:val="24"/>
        </w:rPr>
      </w:pPr>
    </w:p>
    <w:p w14:paraId="178B23EA" w14:textId="79FA9376" w:rsidR="00245983" w:rsidRPr="00AE4FA5" w:rsidRDefault="00872FCA">
      <w:pPr>
        <w:pStyle w:val="Lgende"/>
        <w:rPr>
          <w:rFonts w:ascii="Calibri" w:hAnsi="Calibri" w:cs="Calibri"/>
          <w:sz w:val="24"/>
          <w:szCs w:val="24"/>
        </w:rPr>
      </w:pPr>
      <w:r w:rsidRPr="00AE4FA5">
        <w:rPr>
          <w:rFonts w:ascii="Calibri" w:hAnsi="Calibri" w:cs="Calibri"/>
          <w:sz w:val="24"/>
          <w:szCs w:val="24"/>
        </w:rPr>
        <w:t xml:space="preserve">DEMANDE DE </w:t>
      </w:r>
      <w:r w:rsidR="00DC6D85" w:rsidRPr="00AE4FA5">
        <w:rPr>
          <w:rFonts w:ascii="Calibri" w:hAnsi="Calibri" w:cs="Calibri"/>
          <w:sz w:val="24"/>
          <w:szCs w:val="24"/>
        </w:rPr>
        <w:t xml:space="preserve">COTATION </w:t>
      </w:r>
    </w:p>
    <w:p w14:paraId="4FED7F74" w14:textId="35812C93" w:rsidR="00245983" w:rsidRPr="00AE4FA5" w:rsidRDefault="00872FCA" w:rsidP="00AE4FA5">
      <w:pPr>
        <w:pStyle w:val="Notedebasdepage"/>
        <w:jc w:val="center"/>
        <w:rPr>
          <w:b/>
          <w:sz w:val="24"/>
          <w:szCs w:val="24"/>
        </w:rPr>
      </w:pPr>
      <w:r w:rsidRPr="00AE4FA5">
        <w:rPr>
          <w:b/>
          <w:sz w:val="24"/>
          <w:szCs w:val="24"/>
        </w:rPr>
        <w:t>RFQ Nº UNFPA/</w:t>
      </w:r>
      <w:r w:rsidR="004418F4" w:rsidRPr="00AE4FA5">
        <w:rPr>
          <w:b/>
          <w:sz w:val="24"/>
          <w:szCs w:val="24"/>
        </w:rPr>
        <w:t>COG</w:t>
      </w:r>
      <w:r w:rsidRPr="00AE4FA5">
        <w:rPr>
          <w:b/>
          <w:sz w:val="24"/>
          <w:szCs w:val="24"/>
        </w:rPr>
        <w:t>/RFQ/</w:t>
      </w:r>
      <w:r w:rsidR="004418F4" w:rsidRPr="00AE4FA5">
        <w:rPr>
          <w:b/>
          <w:sz w:val="24"/>
          <w:szCs w:val="24"/>
        </w:rPr>
        <w:t>2</w:t>
      </w:r>
      <w:r w:rsidR="00346719">
        <w:rPr>
          <w:b/>
          <w:sz w:val="24"/>
          <w:szCs w:val="24"/>
        </w:rPr>
        <w:t>4</w:t>
      </w:r>
      <w:r w:rsidRPr="00AE4FA5">
        <w:rPr>
          <w:b/>
          <w:sz w:val="24"/>
          <w:szCs w:val="24"/>
        </w:rPr>
        <w:t>/</w:t>
      </w:r>
      <w:r w:rsidR="006E5BDE">
        <w:rPr>
          <w:b/>
          <w:sz w:val="24"/>
          <w:szCs w:val="24"/>
        </w:rPr>
        <w:t>03</w:t>
      </w:r>
      <w:r w:rsidR="009F168D">
        <w:rPr>
          <w:b/>
          <w:sz w:val="24"/>
          <w:szCs w:val="24"/>
        </w:rPr>
        <w:t>5</w:t>
      </w:r>
    </w:p>
    <w:p w14:paraId="653F6EDD" w14:textId="77777777" w:rsidR="00245983" w:rsidRPr="00AE4FA5" w:rsidRDefault="00245983">
      <w:pPr>
        <w:jc w:val="center"/>
        <w:rPr>
          <w:rFonts w:ascii="Calibri" w:hAnsi="Calibri" w:cs="Calibri"/>
          <w:sz w:val="24"/>
          <w:szCs w:val="24"/>
        </w:rPr>
      </w:pPr>
    </w:p>
    <w:p w14:paraId="4D8CF970" w14:textId="77777777" w:rsidR="00245983" w:rsidRDefault="00872FCA">
      <w:pPr>
        <w:pStyle w:val="letter"/>
        <w:rPr>
          <w:rFonts w:ascii="Calibri" w:hAnsi="Calibri" w:cs="Calibri"/>
          <w:sz w:val="22"/>
          <w:szCs w:val="22"/>
        </w:rPr>
      </w:pPr>
      <w:r>
        <w:rPr>
          <w:rFonts w:ascii="Calibri" w:hAnsi="Calibri" w:cs="Calibri"/>
          <w:sz w:val="22"/>
          <w:szCs w:val="22"/>
        </w:rPr>
        <w:t>Madame, Monsieur,</w:t>
      </w:r>
    </w:p>
    <w:p w14:paraId="344A1FC5" w14:textId="77777777" w:rsidR="00245983" w:rsidRDefault="00245983">
      <w:pPr>
        <w:pStyle w:val="letter"/>
        <w:rPr>
          <w:rFonts w:ascii="Calibri" w:hAnsi="Calibri" w:cs="Calibri"/>
          <w:sz w:val="22"/>
          <w:szCs w:val="22"/>
        </w:rPr>
      </w:pPr>
    </w:p>
    <w:p w14:paraId="576436C2" w14:textId="51CE4413" w:rsidR="002F4F34" w:rsidRDefault="00487382" w:rsidP="00502FCB">
      <w:pPr>
        <w:jc w:val="both"/>
        <w:rPr>
          <w:rFonts w:asciiTheme="minorHAnsi" w:hAnsiTheme="minorHAnsi" w:cstheme="minorHAnsi"/>
          <w:sz w:val="22"/>
          <w:szCs w:val="22"/>
        </w:rPr>
      </w:pPr>
      <w:bookmarkStart w:id="0" w:name="_Hlk156205510"/>
      <w:r w:rsidRPr="00487382">
        <w:rPr>
          <w:rFonts w:asciiTheme="minorHAnsi" w:hAnsiTheme="minorHAnsi" w:cstheme="minorHAnsi"/>
          <w:sz w:val="22"/>
          <w:szCs w:val="22"/>
        </w:rPr>
        <w:t>Le Fonds des Nations Unies pour la Population (UNFPA) sollicite une cotation d'un prestataire de services de transport en mesure de répondre efficacement et en toute sécurité aux besoins logistiques des Nations Unies, et plus particulièrement de l’UNFPA. Le prestataire sera chargé d’assurer le transport des biens vers les sites d'intervention indiqués ci-dessous, avec des livraisons prévues dans les Centres de Santé Intégrés des départements mentionnés.</w:t>
      </w:r>
    </w:p>
    <w:p w14:paraId="71167DD1" w14:textId="77777777" w:rsidR="00A865FE" w:rsidRDefault="00A865FE" w:rsidP="00502FCB">
      <w:pPr>
        <w:jc w:val="both"/>
        <w:rPr>
          <w:rFonts w:asciiTheme="minorHAnsi" w:hAnsiTheme="minorHAnsi" w:cstheme="minorHAnsi"/>
          <w:sz w:val="22"/>
          <w:szCs w:val="22"/>
        </w:rPr>
      </w:pPr>
    </w:p>
    <w:tbl>
      <w:tblPr>
        <w:tblStyle w:val="Grilledutableau"/>
        <w:tblpPr w:leftFromText="141" w:rightFromText="141" w:vertAnchor="text" w:horzAnchor="margin" w:tblpY="423"/>
        <w:tblW w:w="9493" w:type="dxa"/>
        <w:tblLook w:val="04A0" w:firstRow="1" w:lastRow="0" w:firstColumn="1" w:lastColumn="0" w:noHBand="0" w:noVBand="1"/>
      </w:tblPr>
      <w:tblGrid>
        <w:gridCol w:w="1980"/>
        <w:gridCol w:w="1960"/>
        <w:gridCol w:w="2576"/>
        <w:gridCol w:w="2977"/>
      </w:tblGrid>
      <w:tr w:rsidR="00436351" w:rsidRPr="00865A90" w14:paraId="522D6B99" w14:textId="1C8746A3" w:rsidTr="00436351">
        <w:tc>
          <w:tcPr>
            <w:tcW w:w="1980" w:type="dxa"/>
          </w:tcPr>
          <w:p w14:paraId="58FC8B37" w14:textId="77777777" w:rsidR="00436351" w:rsidRPr="00865A90" w:rsidRDefault="00436351" w:rsidP="00A865FE">
            <w:pPr>
              <w:spacing w:before="100" w:beforeAutospacing="1" w:after="100" w:afterAutospacing="1"/>
              <w:jc w:val="center"/>
              <w:rPr>
                <w:rFonts w:asciiTheme="minorHAnsi" w:hAnsiTheme="minorHAnsi" w:cstheme="minorHAnsi"/>
                <w:b/>
                <w:bCs/>
                <w:sz w:val="22"/>
                <w:szCs w:val="22"/>
                <w:lang w:eastAsia="fr-FR"/>
              </w:rPr>
            </w:pPr>
            <w:r w:rsidRPr="00865A90">
              <w:rPr>
                <w:rFonts w:asciiTheme="minorHAnsi" w:hAnsiTheme="minorHAnsi" w:cstheme="minorHAnsi"/>
                <w:b/>
                <w:bCs/>
                <w:sz w:val="22"/>
                <w:szCs w:val="22"/>
                <w:lang w:eastAsia="fr-FR"/>
              </w:rPr>
              <w:t>Départements</w:t>
            </w:r>
          </w:p>
        </w:tc>
        <w:tc>
          <w:tcPr>
            <w:tcW w:w="1960" w:type="dxa"/>
          </w:tcPr>
          <w:p w14:paraId="6B759039" w14:textId="77777777" w:rsidR="00436351" w:rsidRPr="00865A90" w:rsidRDefault="00436351" w:rsidP="00A865FE">
            <w:pPr>
              <w:spacing w:before="100" w:beforeAutospacing="1" w:after="100" w:afterAutospacing="1"/>
              <w:jc w:val="center"/>
              <w:rPr>
                <w:rFonts w:asciiTheme="minorHAnsi" w:hAnsiTheme="minorHAnsi" w:cstheme="minorHAnsi"/>
                <w:b/>
                <w:bCs/>
                <w:sz w:val="22"/>
                <w:szCs w:val="22"/>
                <w:lang w:eastAsia="fr-FR"/>
              </w:rPr>
            </w:pPr>
            <w:r w:rsidRPr="00865A90">
              <w:rPr>
                <w:rFonts w:asciiTheme="minorHAnsi" w:hAnsiTheme="minorHAnsi" w:cstheme="minorHAnsi"/>
                <w:b/>
                <w:bCs/>
                <w:sz w:val="22"/>
                <w:szCs w:val="22"/>
                <w:lang w:eastAsia="fr-FR"/>
              </w:rPr>
              <w:t>Lieux</w:t>
            </w:r>
          </w:p>
        </w:tc>
        <w:tc>
          <w:tcPr>
            <w:tcW w:w="2576" w:type="dxa"/>
          </w:tcPr>
          <w:p w14:paraId="182AD358" w14:textId="77777777" w:rsidR="00436351" w:rsidRPr="00865A90" w:rsidRDefault="00436351" w:rsidP="00A865FE">
            <w:pPr>
              <w:spacing w:before="100" w:beforeAutospacing="1" w:after="100" w:afterAutospacing="1"/>
              <w:jc w:val="center"/>
              <w:rPr>
                <w:rFonts w:asciiTheme="minorHAnsi" w:hAnsiTheme="minorHAnsi" w:cstheme="minorHAnsi"/>
                <w:b/>
                <w:bCs/>
                <w:sz w:val="22"/>
                <w:szCs w:val="22"/>
                <w:lang w:eastAsia="fr-FR"/>
              </w:rPr>
            </w:pPr>
            <w:r w:rsidRPr="00865A90">
              <w:rPr>
                <w:rFonts w:asciiTheme="minorHAnsi" w:hAnsiTheme="minorHAnsi" w:cstheme="minorHAnsi"/>
                <w:b/>
                <w:bCs/>
                <w:sz w:val="22"/>
                <w:szCs w:val="22"/>
                <w:lang w:eastAsia="fr-FR"/>
              </w:rPr>
              <w:t>Voie navigable</w:t>
            </w:r>
          </w:p>
        </w:tc>
        <w:tc>
          <w:tcPr>
            <w:tcW w:w="2977" w:type="dxa"/>
          </w:tcPr>
          <w:p w14:paraId="3DFA9B87" w14:textId="77777777" w:rsidR="00436351" w:rsidRPr="00865A90" w:rsidRDefault="00436351" w:rsidP="00A865FE">
            <w:pPr>
              <w:spacing w:before="100" w:beforeAutospacing="1" w:after="100" w:afterAutospacing="1"/>
              <w:jc w:val="center"/>
              <w:rPr>
                <w:rFonts w:asciiTheme="minorHAnsi" w:hAnsiTheme="minorHAnsi" w:cstheme="minorHAnsi"/>
                <w:b/>
                <w:bCs/>
                <w:sz w:val="22"/>
                <w:szCs w:val="22"/>
                <w:lang w:eastAsia="fr-FR"/>
              </w:rPr>
            </w:pPr>
            <w:r w:rsidRPr="00865A90">
              <w:rPr>
                <w:rFonts w:asciiTheme="minorHAnsi" w:hAnsiTheme="minorHAnsi" w:cstheme="minorHAnsi"/>
                <w:b/>
                <w:bCs/>
                <w:sz w:val="22"/>
                <w:szCs w:val="22"/>
                <w:lang w:eastAsia="fr-FR"/>
              </w:rPr>
              <w:t>Voie terrestre</w:t>
            </w:r>
          </w:p>
        </w:tc>
      </w:tr>
      <w:tr w:rsidR="00436351" w:rsidRPr="00865A90" w14:paraId="2D7C5099" w14:textId="79D1E7C3" w:rsidTr="00436351">
        <w:tc>
          <w:tcPr>
            <w:tcW w:w="1980" w:type="dxa"/>
            <w:vMerge w:val="restart"/>
          </w:tcPr>
          <w:p w14:paraId="3385B974" w14:textId="77777777" w:rsidR="00436351" w:rsidRPr="00865A90" w:rsidRDefault="00436351" w:rsidP="00A865FE">
            <w:pPr>
              <w:spacing w:before="100" w:beforeAutospacing="1" w:after="100" w:afterAutospacing="1"/>
              <w:rPr>
                <w:rFonts w:asciiTheme="minorHAnsi" w:hAnsiTheme="minorHAnsi" w:cstheme="minorHAnsi"/>
                <w:sz w:val="22"/>
                <w:szCs w:val="22"/>
                <w:lang w:eastAsia="fr-FR"/>
              </w:rPr>
            </w:pPr>
            <w:r w:rsidRPr="00865A90">
              <w:rPr>
                <w:rFonts w:asciiTheme="minorHAnsi" w:hAnsiTheme="minorHAnsi" w:cstheme="minorHAnsi"/>
                <w:b/>
                <w:bCs/>
                <w:sz w:val="22"/>
                <w:szCs w:val="22"/>
                <w:lang w:eastAsia="fr-FR"/>
              </w:rPr>
              <w:t>Plateaux</w:t>
            </w:r>
          </w:p>
        </w:tc>
        <w:tc>
          <w:tcPr>
            <w:tcW w:w="1960" w:type="dxa"/>
          </w:tcPr>
          <w:p w14:paraId="2C286E0F" w14:textId="77777777" w:rsidR="00436351" w:rsidRPr="00865A90" w:rsidRDefault="00436351" w:rsidP="00A865FE">
            <w:pPr>
              <w:spacing w:before="100" w:beforeAutospacing="1" w:after="100" w:afterAutospacing="1"/>
              <w:rPr>
                <w:rFonts w:asciiTheme="minorHAnsi" w:hAnsiTheme="minorHAnsi" w:cstheme="minorHAnsi"/>
                <w:sz w:val="22"/>
                <w:szCs w:val="22"/>
                <w:lang w:eastAsia="fr-FR"/>
              </w:rPr>
            </w:pPr>
            <w:r w:rsidRPr="00865A90">
              <w:rPr>
                <w:rFonts w:asciiTheme="minorHAnsi" w:hAnsiTheme="minorHAnsi" w:cstheme="minorHAnsi"/>
                <w:sz w:val="22"/>
                <w:szCs w:val="22"/>
                <w:lang w:eastAsia="fr-FR"/>
              </w:rPr>
              <w:t>Makotipoko</w:t>
            </w:r>
          </w:p>
        </w:tc>
        <w:tc>
          <w:tcPr>
            <w:tcW w:w="2576" w:type="dxa"/>
          </w:tcPr>
          <w:p w14:paraId="261303E7"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r w:rsidRPr="00865A90">
              <w:rPr>
                <w:rFonts w:asciiTheme="minorHAnsi" w:hAnsiTheme="minorHAnsi" w:cstheme="minorHAnsi"/>
                <w:sz w:val="22"/>
                <w:szCs w:val="22"/>
                <w:lang w:eastAsia="fr-FR"/>
              </w:rPr>
              <w:t>Oui</w:t>
            </w:r>
          </w:p>
        </w:tc>
        <w:tc>
          <w:tcPr>
            <w:tcW w:w="2977" w:type="dxa"/>
          </w:tcPr>
          <w:p w14:paraId="42896F36" w14:textId="73C57A8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p>
        </w:tc>
      </w:tr>
      <w:tr w:rsidR="00436351" w:rsidRPr="00865A90" w14:paraId="48EF57E8" w14:textId="333D56DE" w:rsidTr="00436351">
        <w:tc>
          <w:tcPr>
            <w:tcW w:w="1980" w:type="dxa"/>
            <w:vMerge/>
          </w:tcPr>
          <w:p w14:paraId="152CB93A" w14:textId="77777777" w:rsidR="00436351" w:rsidRPr="00865A90" w:rsidRDefault="00436351" w:rsidP="00A865FE">
            <w:pPr>
              <w:spacing w:before="100" w:beforeAutospacing="1" w:after="100" w:afterAutospacing="1"/>
              <w:rPr>
                <w:rFonts w:asciiTheme="minorHAnsi" w:hAnsiTheme="minorHAnsi" w:cstheme="minorHAnsi"/>
                <w:sz w:val="22"/>
                <w:szCs w:val="22"/>
                <w:lang w:eastAsia="fr-FR"/>
              </w:rPr>
            </w:pPr>
          </w:p>
        </w:tc>
        <w:tc>
          <w:tcPr>
            <w:tcW w:w="1960" w:type="dxa"/>
          </w:tcPr>
          <w:p w14:paraId="6FCAB006" w14:textId="77777777" w:rsidR="00436351" w:rsidRPr="00865A90" w:rsidRDefault="00436351" w:rsidP="00A865FE">
            <w:pPr>
              <w:spacing w:before="100" w:beforeAutospacing="1" w:after="100" w:afterAutospacing="1"/>
              <w:rPr>
                <w:rFonts w:asciiTheme="minorHAnsi" w:hAnsiTheme="minorHAnsi" w:cstheme="minorHAnsi"/>
                <w:sz w:val="22"/>
                <w:szCs w:val="22"/>
                <w:lang w:eastAsia="fr-FR"/>
              </w:rPr>
            </w:pPr>
            <w:r w:rsidRPr="00865A90">
              <w:rPr>
                <w:rFonts w:asciiTheme="minorHAnsi" w:hAnsiTheme="minorHAnsi" w:cstheme="minorHAnsi"/>
                <w:sz w:val="22"/>
                <w:szCs w:val="22"/>
                <w:lang w:eastAsia="fr-FR"/>
              </w:rPr>
              <w:t>Bouemba</w:t>
            </w:r>
          </w:p>
        </w:tc>
        <w:tc>
          <w:tcPr>
            <w:tcW w:w="2576" w:type="dxa"/>
          </w:tcPr>
          <w:p w14:paraId="4DCFBABC"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r w:rsidRPr="00865A90">
              <w:rPr>
                <w:rFonts w:asciiTheme="minorHAnsi" w:hAnsiTheme="minorHAnsi" w:cstheme="minorHAnsi"/>
                <w:sz w:val="22"/>
                <w:szCs w:val="22"/>
                <w:lang w:eastAsia="fr-FR"/>
              </w:rPr>
              <w:t>Oui</w:t>
            </w:r>
          </w:p>
        </w:tc>
        <w:tc>
          <w:tcPr>
            <w:tcW w:w="2977" w:type="dxa"/>
          </w:tcPr>
          <w:p w14:paraId="353B8F25"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r w:rsidRPr="00865A90">
              <w:rPr>
                <w:rFonts w:asciiTheme="minorHAnsi" w:hAnsiTheme="minorHAnsi" w:cstheme="minorHAnsi"/>
                <w:sz w:val="22"/>
                <w:szCs w:val="22"/>
                <w:lang w:eastAsia="fr-FR"/>
              </w:rPr>
              <w:t>Oui</w:t>
            </w:r>
          </w:p>
        </w:tc>
      </w:tr>
      <w:tr w:rsidR="00436351" w:rsidRPr="00865A90" w14:paraId="06B92101" w14:textId="7D940044" w:rsidTr="00436351">
        <w:tc>
          <w:tcPr>
            <w:tcW w:w="1980" w:type="dxa"/>
            <w:vMerge/>
          </w:tcPr>
          <w:p w14:paraId="210C347A" w14:textId="77777777" w:rsidR="00436351" w:rsidRPr="00865A90" w:rsidRDefault="00436351" w:rsidP="00A865FE">
            <w:pPr>
              <w:spacing w:before="100" w:beforeAutospacing="1" w:after="100" w:afterAutospacing="1"/>
              <w:rPr>
                <w:rFonts w:asciiTheme="minorHAnsi" w:hAnsiTheme="minorHAnsi" w:cstheme="minorHAnsi"/>
                <w:sz w:val="22"/>
                <w:szCs w:val="22"/>
                <w:lang w:eastAsia="fr-FR"/>
              </w:rPr>
            </w:pPr>
          </w:p>
        </w:tc>
        <w:tc>
          <w:tcPr>
            <w:tcW w:w="1960" w:type="dxa"/>
          </w:tcPr>
          <w:p w14:paraId="6C45F3F3" w14:textId="77777777" w:rsidR="00436351" w:rsidRPr="00865A90" w:rsidRDefault="00436351" w:rsidP="00A865FE">
            <w:pPr>
              <w:spacing w:before="100" w:beforeAutospacing="1" w:after="100" w:afterAutospacing="1"/>
              <w:rPr>
                <w:rFonts w:asciiTheme="minorHAnsi" w:hAnsiTheme="minorHAnsi" w:cstheme="minorHAnsi"/>
                <w:sz w:val="22"/>
                <w:szCs w:val="22"/>
                <w:lang w:eastAsia="fr-FR"/>
              </w:rPr>
            </w:pPr>
            <w:r w:rsidRPr="00865A90">
              <w:rPr>
                <w:rFonts w:asciiTheme="minorHAnsi" w:hAnsiTheme="minorHAnsi" w:cstheme="minorHAnsi"/>
                <w:sz w:val="22"/>
                <w:szCs w:val="22"/>
                <w:lang w:eastAsia="fr-FR"/>
              </w:rPr>
              <w:t>Gamboma</w:t>
            </w:r>
          </w:p>
        </w:tc>
        <w:tc>
          <w:tcPr>
            <w:tcW w:w="2576" w:type="dxa"/>
          </w:tcPr>
          <w:p w14:paraId="52ACA3FE"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p>
        </w:tc>
        <w:tc>
          <w:tcPr>
            <w:tcW w:w="2977" w:type="dxa"/>
          </w:tcPr>
          <w:p w14:paraId="441C24B6"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r w:rsidRPr="00865A90">
              <w:rPr>
                <w:rFonts w:asciiTheme="minorHAnsi" w:hAnsiTheme="minorHAnsi" w:cstheme="minorHAnsi"/>
                <w:sz w:val="22"/>
                <w:szCs w:val="22"/>
                <w:lang w:eastAsia="fr-FR"/>
              </w:rPr>
              <w:t>Oui</w:t>
            </w:r>
          </w:p>
        </w:tc>
      </w:tr>
      <w:tr w:rsidR="00436351" w:rsidRPr="00865A90" w14:paraId="116EDB7F" w14:textId="3E46C4C1" w:rsidTr="00436351">
        <w:tc>
          <w:tcPr>
            <w:tcW w:w="1980" w:type="dxa"/>
          </w:tcPr>
          <w:p w14:paraId="0733D066" w14:textId="77777777" w:rsidR="00436351" w:rsidRPr="00865A90" w:rsidRDefault="00436351" w:rsidP="00A865FE">
            <w:pPr>
              <w:spacing w:before="100" w:beforeAutospacing="1" w:after="100" w:afterAutospacing="1"/>
              <w:rPr>
                <w:rFonts w:asciiTheme="minorHAnsi" w:hAnsiTheme="minorHAnsi" w:cstheme="minorHAnsi"/>
                <w:b/>
                <w:bCs/>
                <w:sz w:val="22"/>
                <w:szCs w:val="22"/>
                <w:lang w:eastAsia="fr-FR"/>
              </w:rPr>
            </w:pPr>
            <w:r w:rsidRPr="00865A90">
              <w:rPr>
                <w:rFonts w:asciiTheme="minorHAnsi" w:hAnsiTheme="minorHAnsi" w:cstheme="minorHAnsi"/>
                <w:b/>
                <w:bCs/>
                <w:sz w:val="22"/>
                <w:szCs w:val="22"/>
                <w:lang w:eastAsia="fr-FR"/>
              </w:rPr>
              <w:t>Cuvette</w:t>
            </w:r>
          </w:p>
        </w:tc>
        <w:tc>
          <w:tcPr>
            <w:tcW w:w="1960" w:type="dxa"/>
          </w:tcPr>
          <w:p w14:paraId="69CE92E6" w14:textId="77777777" w:rsidR="00436351" w:rsidRPr="00865A90" w:rsidRDefault="00436351" w:rsidP="00A865FE">
            <w:pPr>
              <w:spacing w:before="100" w:beforeAutospacing="1" w:after="100" w:afterAutospacing="1"/>
              <w:rPr>
                <w:rFonts w:asciiTheme="minorHAnsi" w:hAnsiTheme="minorHAnsi" w:cstheme="minorHAnsi"/>
                <w:sz w:val="22"/>
                <w:szCs w:val="22"/>
                <w:lang w:eastAsia="fr-FR"/>
              </w:rPr>
            </w:pPr>
            <w:r w:rsidRPr="00865A90">
              <w:rPr>
                <w:rFonts w:asciiTheme="minorHAnsi" w:hAnsiTheme="minorHAnsi" w:cstheme="minorHAnsi"/>
                <w:sz w:val="22"/>
                <w:szCs w:val="22"/>
                <w:lang w:eastAsia="fr-FR"/>
              </w:rPr>
              <w:t>Mossaka</w:t>
            </w:r>
          </w:p>
        </w:tc>
        <w:tc>
          <w:tcPr>
            <w:tcW w:w="2576" w:type="dxa"/>
          </w:tcPr>
          <w:p w14:paraId="34E66416"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r w:rsidRPr="00865A90">
              <w:rPr>
                <w:rFonts w:asciiTheme="minorHAnsi" w:hAnsiTheme="minorHAnsi" w:cstheme="minorHAnsi"/>
                <w:sz w:val="22"/>
                <w:szCs w:val="22"/>
                <w:lang w:eastAsia="fr-FR"/>
              </w:rPr>
              <w:t>Oui</w:t>
            </w:r>
          </w:p>
        </w:tc>
        <w:tc>
          <w:tcPr>
            <w:tcW w:w="2977" w:type="dxa"/>
          </w:tcPr>
          <w:p w14:paraId="059A745E"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p>
        </w:tc>
      </w:tr>
      <w:tr w:rsidR="00436351" w:rsidRPr="00865A90" w14:paraId="414E2716" w14:textId="0BC903DC" w:rsidTr="00436351">
        <w:tc>
          <w:tcPr>
            <w:tcW w:w="1980" w:type="dxa"/>
            <w:vMerge w:val="restart"/>
          </w:tcPr>
          <w:p w14:paraId="7FCB78ED" w14:textId="77777777" w:rsidR="00436351" w:rsidRPr="00865A90" w:rsidRDefault="00436351" w:rsidP="00A865FE">
            <w:pPr>
              <w:spacing w:before="100" w:beforeAutospacing="1" w:after="100" w:afterAutospacing="1"/>
              <w:rPr>
                <w:rFonts w:asciiTheme="minorHAnsi" w:hAnsiTheme="minorHAnsi" w:cstheme="minorHAnsi"/>
                <w:b/>
                <w:bCs/>
                <w:sz w:val="22"/>
                <w:szCs w:val="22"/>
                <w:lang w:eastAsia="fr-FR"/>
              </w:rPr>
            </w:pPr>
            <w:r w:rsidRPr="00865A90">
              <w:rPr>
                <w:rFonts w:asciiTheme="minorHAnsi" w:hAnsiTheme="minorHAnsi" w:cstheme="minorHAnsi"/>
                <w:b/>
                <w:bCs/>
                <w:sz w:val="22"/>
                <w:szCs w:val="22"/>
                <w:lang w:eastAsia="fr-FR"/>
              </w:rPr>
              <w:t>Pool</w:t>
            </w:r>
          </w:p>
        </w:tc>
        <w:tc>
          <w:tcPr>
            <w:tcW w:w="1960" w:type="dxa"/>
          </w:tcPr>
          <w:p w14:paraId="3BEB091E" w14:textId="77777777" w:rsidR="00436351" w:rsidRPr="00865A90" w:rsidRDefault="00436351" w:rsidP="00A865FE">
            <w:pPr>
              <w:spacing w:before="100" w:beforeAutospacing="1" w:after="100" w:afterAutospacing="1"/>
              <w:rPr>
                <w:rFonts w:asciiTheme="minorHAnsi" w:hAnsiTheme="minorHAnsi" w:cstheme="minorHAnsi"/>
                <w:sz w:val="22"/>
                <w:szCs w:val="22"/>
                <w:lang w:eastAsia="fr-FR"/>
              </w:rPr>
            </w:pPr>
            <w:r w:rsidRPr="00865A90">
              <w:rPr>
                <w:rFonts w:asciiTheme="minorHAnsi" w:hAnsiTheme="minorHAnsi" w:cstheme="minorHAnsi"/>
                <w:sz w:val="22"/>
                <w:szCs w:val="22"/>
                <w:lang w:eastAsia="fr-FR"/>
              </w:rPr>
              <w:t>Kinkala</w:t>
            </w:r>
          </w:p>
        </w:tc>
        <w:tc>
          <w:tcPr>
            <w:tcW w:w="2576" w:type="dxa"/>
          </w:tcPr>
          <w:p w14:paraId="42C9A8D4"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p>
        </w:tc>
        <w:tc>
          <w:tcPr>
            <w:tcW w:w="2977" w:type="dxa"/>
          </w:tcPr>
          <w:p w14:paraId="4D5E9A31"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r w:rsidRPr="00865A90">
              <w:rPr>
                <w:rFonts w:asciiTheme="minorHAnsi" w:hAnsiTheme="minorHAnsi" w:cstheme="minorHAnsi"/>
                <w:sz w:val="22"/>
                <w:szCs w:val="22"/>
                <w:lang w:eastAsia="fr-FR"/>
              </w:rPr>
              <w:t>Oui</w:t>
            </w:r>
          </w:p>
        </w:tc>
      </w:tr>
      <w:tr w:rsidR="00436351" w:rsidRPr="00865A90" w14:paraId="02FDD36C" w14:textId="297859B3" w:rsidTr="00436351">
        <w:tc>
          <w:tcPr>
            <w:tcW w:w="1980" w:type="dxa"/>
            <w:vMerge/>
          </w:tcPr>
          <w:p w14:paraId="6E3E564C" w14:textId="77777777" w:rsidR="00436351" w:rsidRPr="00865A90" w:rsidRDefault="00436351" w:rsidP="00A865FE">
            <w:pPr>
              <w:spacing w:before="100" w:beforeAutospacing="1" w:after="100" w:afterAutospacing="1"/>
              <w:rPr>
                <w:rFonts w:asciiTheme="minorHAnsi" w:hAnsiTheme="minorHAnsi" w:cstheme="minorHAnsi"/>
                <w:b/>
                <w:bCs/>
                <w:sz w:val="22"/>
                <w:szCs w:val="22"/>
                <w:lang w:eastAsia="fr-FR"/>
              </w:rPr>
            </w:pPr>
          </w:p>
        </w:tc>
        <w:tc>
          <w:tcPr>
            <w:tcW w:w="1960" w:type="dxa"/>
          </w:tcPr>
          <w:p w14:paraId="6881A39C" w14:textId="77777777" w:rsidR="00436351" w:rsidRPr="00865A90" w:rsidRDefault="00436351" w:rsidP="00A865FE">
            <w:pPr>
              <w:spacing w:before="100" w:beforeAutospacing="1" w:after="100" w:afterAutospacing="1"/>
              <w:rPr>
                <w:rFonts w:asciiTheme="minorHAnsi" w:hAnsiTheme="minorHAnsi" w:cstheme="minorHAnsi"/>
                <w:sz w:val="22"/>
                <w:szCs w:val="22"/>
                <w:lang w:eastAsia="fr-FR"/>
              </w:rPr>
            </w:pPr>
            <w:r w:rsidRPr="00865A90">
              <w:rPr>
                <w:rFonts w:asciiTheme="minorHAnsi" w:hAnsiTheme="minorHAnsi" w:cstheme="minorHAnsi"/>
                <w:sz w:val="22"/>
                <w:szCs w:val="22"/>
                <w:lang w:eastAsia="fr-FR"/>
              </w:rPr>
              <w:t>Kindamba</w:t>
            </w:r>
          </w:p>
        </w:tc>
        <w:tc>
          <w:tcPr>
            <w:tcW w:w="2576" w:type="dxa"/>
          </w:tcPr>
          <w:p w14:paraId="506E7734"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p>
        </w:tc>
        <w:tc>
          <w:tcPr>
            <w:tcW w:w="2977" w:type="dxa"/>
          </w:tcPr>
          <w:p w14:paraId="38DFF66F"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r w:rsidRPr="00865A90">
              <w:rPr>
                <w:rFonts w:asciiTheme="minorHAnsi" w:hAnsiTheme="minorHAnsi" w:cstheme="minorHAnsi"/>
                <w:sz w:val="22"/>
                <w:szCs w:val="22"/>
                <w:lang w:eastAsia="fr-FR"/>
              </w:rPr>
              <w:t>Oui</w:t>
            </w:r>
          </w:p>
        </w:tc>
      </w:tr>
      <w:tr w:rsidR="00436351" w:rsidRPr="00865A90" w14:paraId="4BA21C9D" w14:textId="29A931F9" w:rsidTr="00436351">
        <w:tc>
          <w:tcPr>
            <w:tcW w:w="1980" w:type="dxa"/>
            <w:vMerge/>
          </w:tcPr>
          <w:p w14:paraId="5EA49A91" w14:textId="77777777" w:rsidR="00436351" w:rsidRPr="00865A90" w:rsidRDefault="00436351" w:rsidP="00A865FE">
            <w:pPr>
              <w:spacing w:before="100" w:beforeAutospacing="1" w:after="100" w:afterAutospacing="1"/>
              <w:rPr>
                <w:rFonts w:asciiTheme="minorHAnsi" w:hAnsiTheme="minorHAnsi" w:cstheme="minorHAnsi"/>
                <w:b/>
                <w:bCs/>
                <w:sz w:val="22"/>
                <w:szCs w:val="22"/>
                <w:lang w:eastAsia="fr-FR"/>
              </w:rPr>
            </w:pPr>
          </w:p>
        </w:tc>
        <w:tc>
          <w:tcPr>
            <w:tcW w:w="1960" w:type="dxa"/>
          </w:tcPr>
          <w:p w14:paraId="6BCA9FB1" w14:textId="77777777" w:rsidR="00436351" w:rsidRPr="00865A90" w:rsidRDefault="00436351" w:rsidP="00A865FE">
            <w:pPr>
              <w:spacing w:before="100" w:beforeAutospacing="1" w:after="100" w:afterAutospacing="1"/>
              <w:rPr>
                <w:rFonts w:asciiTheme="minorHAnsi" w:hAnsiTheme="minorHAnsi" w:cstheme="minorHAnsi"/>
                <w:sz w:val="22"/>
                <w:szCs w:val="22"/>
                <w:lang w:eastAsia="fr-FR"/>
              </w:rPr>
            </w:pPr>
            <w:r w:rsidRPr="00865A90">
              <w:rPr>
                <w:rFonts w:asciiTheme="minorHAnsi" w:hAnsiTheme="minorHAnsi" w:cstheme="minorHAnsi"/>
                <w:sz w:val="22"/>
                <w:szCs w:val="22"/>
                <w:lang w:eastAsia="fr-FR"/>
              </w:rPr>
              <w:t>Ngabé</w:t>
            </w:r>
          </w:p>
        </w:tc>
        <w:tc>
          <w:tcPr>
            <w:tcW w:w="2576" w:type="dxa"/>
          </w:tcPr>
          <w:p w14:paraId="575D332C"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r w:rsidRPr="00865A90">
              <w:rPr>
                <w:rFonts w:asciiTheme="minorHAnsi" w:hAnsiTheme="minorHAnsi" w:cstheme="minorHAnsi"/>
                <w:sz w:val="22"/>
                <w:szCs w:val="22"/>
                <w:lang w:eastAsia="fr-FR"/>
              </w:rPr>
              <w:t>Oui</w:t>
            </w:r>
          </w:p>
        </w:tc>
        <w:tc>
          <w:tcPr>
            <w:tcW w:w="2977" w:type="dxa"/>
          </w:tcPr>
          <w:p w14:paraId="2D811227"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r w:rsidRPr="00865A90">
              <w:rPr>
                <w:rFonts w:asciiTheme="minorHAnsi" w:hAnsiTheme="minorHAnsi" w:cstheme="minorHAnsi"/>
                <w:sz w:val="22"/>
                <w:szCs w:val="22"/>
                <w:lang w:eastAsia="fr-FR"/>
              </w:rPr>
              <w:t>Oui</w:t>
            </w:r>
          </w:p>
        </w:tc>
      </w:tr>
      <w:tr w:rsidR="00436351" w:rsidRPr="00865A90" w14:paraId="529B790F" w14:textId="196474E2" w:rsidTr="00436351">
        <w:tc>
          <w:tcPr>
            <w:tcW w:w="1980" w:type="dxa"/>
          </w:tcPr>
          <w:p w14:paraId="25308097" w14:textId="77777777" w:rsidR="00436351" w:rsidRPr="00865A90" w:rsidRDefault="00436351" w:rsidP="00A865FE">
            <w:pPr>
              <w:spacing w:before="100" w:beforeAutospacing="1" w:after="100" w:afterAutospacing="1"/>
              <w:rPr>
                <w:rFonts w:asciiTheme="minorHAnsi" w:hAnsiTheme="minorHAnsi" w:cstheme="minorHAnsi"/>
                <w:b/>
                <w:bCs/>
                <w:sz w:val="22"/>
                <w:szCs w:val="22"/>
                <w:lang w:eastAsia="fr-FR"/>
              </w:rPr>
            </w:pPr>
            <w:r w:rsidRPr="00865A90">
              <w:rPr>
                <w:rFonts w:asciiTheme="minorHAnsi" w:hAnsiTheme="minorHAnsi" w:cstheme="minorHAnsi"/>
                <w:b/>
                <w:bCs/>
                <w:sz w:val="22"/>
                <w:szCs w:val="22"/>
                <w:lang w:eastAsia="fr-FR"/>
              </w:rPr>
              <w:t>Pointe-Noire</w:t>
            </w:r>
          </w:p>
        </w:tc>
        <w:tc>
          <w:tcPr>
            <w:tcW w:w="1960" w:type="dxa"/>
          </w:tcPr>
          <w:p w14:paraId="50C1D441" w14:textId="77777777" w:rsidR="00436351" w:rsidRPr="00865A90" w:rsidRDefault="00436351" w:rsidP="00A865FE">
            <w:pPr>
              <w:spacing w:before="100" w:beforeAutospacing="1" w:after="100" w:afterAutospacing="1"/>
              <w:rPr>
                <w:rFonts w:asciiTheme="minorHAnsi" w:hAnsiTheme="minorHAnsi" w:cstheme="minorHAnsi"/>
                <w:sz w:val="22"/>
                <w:szCs w:val="22"/>
                <w:lang w:eastAsia="fr-FR"/>
              </w:rPr>
            </w:pPr>
            <w:r w:rsidRPr="00865A90">
              <w:rPr>
                <w:rFonts w:asciiTheme="minorHAnsi" w:hAnsiTheme="minorHAnsi" w:cstheme="minorHAnsi"/>
                <w:sz w:val="22"/>
                <w:szCs w:val="22"/>
                <w:lang w:eastAsia="fr-FR"/>
              </w:rPr>
              <w:t>Pointe-Noire</w:t>
            </w:r>
          </w:p>
        </w:tc>
        <w:tc>
          <w:tcPr>
            <w:tcW w:w="2576" w:type="dxa"/>
          </w:tcPr>
          <w:p w14:paraId="36F8B2AE"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p>
        </w:tc>
        <w:tc>
          <w:tcPr>
            <w:tcW w:w="2977" w:type="dxa"/>
          </w:tcPr>
          <w:p w14:paraId="7DEB9AB8"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r w:rsidRPr="00865A90">
              <w:rPr>
                <w:rFonts w:asciiTheme="minorHAnsi" w:hAnsiTheme="minorHAnsi" w:cstheme="minorHAnsi"/>
                <w:sz w:val="22"/>
                <w:szCs w:val="22"/>
                <w:lang w:eastAsia="fr-FR"/>
              </w:rPr>
              <w:t>Oui</w:t>
            </w:r>
          </w:p>
        </w:tc>
      </w:tr>
      <w:tr w:rsidR="00436351" w:rsidRPr="00865A90" w14:paraId="4DE9F774" w14:textId="0C52C6B5" w:rsidTr="00436351">
        <w:tc>
          <w:tcPr>
            <w:tcW w:w="1980" w:type="dxa"/>
            <w:vMerge w:val="restart"/>
          </w:tcPr>
          <w:p w14:paraId="318003CD" w14:textId="77777777" w:rsidR="00436351" w:rsidRPr="00865A90" w:rsidRDefault="00436351" w:rsidP="00A865FE">
            <w:pPr>
              <w:spacing w:before="100" w:beforeAutospacing="1" w:after="100" w:afterAutospacing="1"/>
              <w:rPr>
                <w:rFonts w:asciiTheme="minorHAnsi" w:hAnsiTheme="minorHAnsi" w:cstheme="minorHAnsi"/>
                <w:b/>
                <w:bCs/>
                <w:sz w:val="22"/>
                <w:szCs w:val="22"/>
                <w:lang w:eastAsia="fr-FR"/>
              </w:rPr>
            </w:pPr>
            <w:r w:rsidRPr="00865A90">
              <w:rPr>
                <w:rFonts w:asciiTheme="minorHAnsi" w:hAnsiTheme="minorHAnsi" w:cstheme="minorHAnsi"/>
                <w:b/>
                <w:bCs/>
                <w:sz w:val="22"/>
                <w:szCs w:val="22"/>
                <w:lang w:eastAsia="fr-FR"/>
              </w:rPr>
              <w:t>Lékoumou</w:t>
            </w:r>
          </w:p>
        </w:tc>
        <w:tc>
          <w:tcPr>
            <w:tcW w:w="1960" w:type="dxa"/>
          </w:tcPr>
          <w:p w14:paraId="171E90AA" w14:textId="77777777" w:rsidR="00436351" w:rsidRPr="00865A90" w:rsidRDefault="00436351" w:rsidP="00A865FE">
            <w:pPr>
              <w:spacing w:before="100" w:beforeAutospacing="1" w:after="100" w:afterAutospacing="1"/>
              <w:rPr>
                <w:rFonts w:asciiTheme="minorHAnsi" w:hAnsiTheme="minorHAnsi" w:cstheme="minorHAnsi"/>
                <w:sz w:val="22"/>
                <w:szCs w:val="22"/>
                <w:lang w:eastAsia="fr-FR"/>
              </w:rPr>
            </w:pPr>
            <w:r w:rsidRPr="00865A90">
              <w:rPr>
                <w:rFonts w:asciiTheme="minorHAnsi" w:hAnsiTheme="minorHAnsi" w:cstheme="minorHAnsi"/>
                <w:sz w:val="22"/>
                <w:szCs w:val="22"/>
                <w:lang w:eastAsia="fr-FR"/>
              </w:rPr>
              <w:t>Mayéyé</w:t>
            </w:r>
          </w:p>
        </w:tc>
        <w:tc>
          <w:tcPr>
            <w:tcW w:w="2576" w:type="dxa"/>
          </w:tcPr>
          <w:p w14:paraId="0AA07E49"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p>
        </w:tc>
        <w:tc>
          <w:tcPr>
            <w:tcW w:w="2977" w:type="dxa"/>
          </w:tcPr>
          <w:p w14:paraId="4A1976A8"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r w:rsidRPr="00865A90">
              <w:rPr>
                <w:rFonts w:asciiTheme="minorHAnsi" w:hAnsiTheme="minorHAnsi" w:cstheme="minorHAnsi"/>
                <w:sz w:val="22"/>
                <w:szCs w:val="22"/>
                <w:lang w:eastAsia="fr-FR"/>
              </w:rPr>
              <w:t>Oui</w:t>
            </w:r>
          </w:p>
        </w:tc>
      </w:tr>
      <w:tr w:rsidR="00436351" w:rsidRPr="00865A90" w14:paraId="149B6C41" w14:textId="62CEBFD7" w:rsidTr="00436351">
        <w:tc>
          <w:tcPr>
            <w:tcW w:w="1980" w:type="dxa"/>
            <w:vMerge/>
          </w:tcPr>
          <w:p w14:paraId="23C6F09D" w14:textId="77777777" w:rsidR="00436351" w:rsidRPr="00865A90" w:rsidRDefault="00436351" w:rsidP="00A865FE">
            <w:pPr>
              <w:spacing w:before="100" w:beforeAutospacing="1" w:after="100" w:afterAutospacing="1"/>
              <w:rPr>
                <w:rFonts w:asciiTheme="minorHAnsi" w:hAnsiTheme="minorHAnsi" w:cstheme="minorHAnsi"/>
                <w:sz w:val="22"/>
                <w:szCs w:val="22"/>
                <w:lang w:eastAsia="fr-FR"/>
              </w:rPr>
            </w:pPr>
          </w:p>
        </w:tc>
        <w:tc>
          <w:tcPr>
            <w:tcW w:w="1960" w:type="dxa"/>
          </w:tcPr>
          <w:p w14:paraId="220977DA" w14:textId="77777777" w:rsidR="00436351" w:rsidRPr="00865A90" w:rsidRDefault="00436351" w:rsidP="00A865FE">
            <w:pPr>
              <w:spacing w:before="100" w:beforeAutospacing="1" w:after="100" w:afterAutospacing="1"/>
              <w:rPr>
                <w:rFonts w:asciiTheme="minorHAnsi" w:hAnsiTheme="minorHAnsi" w:cstheme="minorHAnsi"/>
                <w:sz w:val="22"/>
                <w:szCs w:val="22"/>
                <w:lang w:eastAsia="fr-FR"/>
              </w:rPr>
            </w:pPr>
            <w:r w:rsidRPr="00865A90">
              <w:rPr>
                <w:rFonts w:asciiTheme="minorHAnsi" w:hAnsiTheme="minorHAnsi" w:cstheme="minorHAnsi"/>
                <w:sz w:val="22"/>
                <w:szCs w:val="22"/>
                <w:lang w:eastAsia="fr-FR"/>
              </w:rPr>
              <w:t>Mambouana</w:t>
            </w:r>
          </w:p>
        </w:tc>
        <w:tc>
          <w:tcPr>
            <w:tcW w:w="2576" w:type="dxa"/>
          </w:tcPr>
          <w:p w14:paraId="60479E3D"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p>
        </w:tc>
        <w:tc>
          <w:tcPr>
            <w:tcW w:w="2977" w:type="dxa"/>
          </w:tcPr>
          <w:p w14:paraId="368E8545" w14:textId="77777777" w:rsidR="00436351" w:rsidRPr="00865A90" w:rsidRDefault="00436351" w:rsidP="00A865FE">
            <w:pPr>
              <w:spacing w:before="100" w:beforeAutospacing="1" w:after="100" w:afterAutospacing="1"/>
              <w:jc w:val="center"/>
              <w:rPr>
                <w:rFonts w:asciiTheme="minorHAnsi" w:hAnsiTheme="minorHAnsi" w:cstheme="minorHAnsi"/>
                <w:sz w:val="22"/>
                <w:szCs w:val="22"/>
                <w:lang w:eastAsia="fr-FR"/>
              </w:rPr>
            </w:pPr>
            <w:r w:rsidRPr="00865A90">
              <w:rPr>
                <w:rFonts w:asciiTheme="minorHAnsi" w:hAnsiTheme="minorHAnsi" w:cstheme="minorHAnsi"/>
                <w:sz w:val="22"/>
                <w:szCs w:val="22"/>
                <w:lang w:eastAsia="fr-FR"/>
              </w:rPr>
              <w:t>Oui</w:t>
            </w:r>
          </w:p>
        </w:tc>
      </w:tr>
    </w:tbl>
    <w:p w14:paraId="2374818D" w14:textId="77777777" w:rsidR="00487382" w:rsidRPr="00487382" w:rsidRDefault="00487382" w:rsidP="00487382">
      <w:pPr>
        <w:spacing w:before="100" w:beforeAutospacing="1" w:after="100" w:afterAutospacing="1"/>
        <w:rPr>
          <w:rFonts w:asciiTheme="minorHAnsi" w:hAnsiTheme="minorHAnsi" w:cstheme="minorHAnsi"/>
          <w:sz w:val="22"/>
          <w:szCs w:val="22"/>
          <w:lang w:eastAsia="fr-FR"/>
        </w:rPr>
      </w:pPr>
      <w:r w:rsidRPr="00487382">
        <w:rPr>
          <w:rFonts w:asciiTheme="minorHAnsi" w:hAnsiTheme="minorHAnsi" w:cstheme="minorHAnsi"/>
          <w:sz w:val="22"/>
          <w:szCs w:val="22"/>
          <w:lang w:eastAsia="fr-FR"/>
        </w:rPr>
        <w:t>Les services de transport requis devront desservir les lieux d'intervention suivants :</w:t>
      </w:r>
    </w:p>
    <w:p w14:paraId="5EBC8FEB" w14:textId="1DFF3267" w:rsidR="00854955" w:rsidRDefault="00854955" w:rsidP="00854955">
      <w:pPr>
        <w:pBdr>
          <w:bottom w:val="single" w:sz="12" w:space="1" w:color="000000"/>
        </w:pBdr>
        <w:jc w:val="both"/>
      </w:pPr>
    </w:p>
    <w:p w14:paraId="4F3B1084" w14:textId="1A5B37BE" w:rsidR="007731E4" w:rsidRPr="007731E4" w:rsidRDefault="007731E4" w:rsidP="00854955">
      <w:pPr>
        <w:pBdr>
          <w:bottom w:val="single" w:sz="12" w:space="1" w:color="000000"/>
        </w:pBdr>
        <w:jc w:val="both"/>
        <w:rPr>
          <w:rFonts w:asciiTheme="minorHAnsi" w:hAnsiTheme="minorHAnsi" w:cstheme="minorHAnsi"/>
          <w:sz w:val="22"/>
          <w:szCs w:val="22"/>
        </w:rPr>
      </w:pPr>
      <w:r w:rsidRPr="007731E4">
        <w:rPr>
          <w:rFonts w:asciiTheme="minorHAnsi" w:hAnsiTheme="minorHAnsi" w:cstheme="minorHAnsi"/>
          <w:sz w:val="22"/>
          <w:szCs w:val="22"/>
        </w:rPr>
        <w:t>Les prestataires doivent évaluer les coûts et les logistiques en tenant compte de ces lieux d’intervention, y compris les possibilités de livraison par voie navigable le cas échéant.</w:t>
      </w:r>
    </w:p>
    <w:bookmarkEnd w:id="0"/>
    <w:p w14:paraId="02EA1419" w14:textId="77777777" w:rsidR="00854955" w:rsidRPr="00E5271B" w:rsidRDefault="00854955" w:rsidP="00854955"/>
    <w:p w14:paraId="73BE02A4" w14:textId="7702D09C" w:rsidR="00245983" w:rsidRDefault="00872FCA">
      <w:pPr>
        <w:jc w:val="both"/>
        <w:rPr>
          <w:rFonts w:ascii="Calibri" w:hAnsi="Calibri" w:cs="Calibri"/>
          <w:sz w:val="22"/>
          <w:szCs w:val="22"/>
        </w:rPr>
      </w:pPr>
      <w:r w:rsidRPr="00A4248F">
        <w:rPr>
          <w:rFonts w:ascii="Calibri" w:hAnsi="Calibri" w:cs="Calibri"/>
          <w:sz w:val="22"/>
          <w:szCs w:val="22"/>
        </w:rPr>
        <w:t xml:space="preserve">Cette Demande de </w:t>
      </w:r>
      <w:r w:rsidR="00BB4DF4" w:rsidRPr="00A4248F">
        <w:rPr>
          <w:rFonts w:ascii="Calibri" w:hAnsi="Calibri" w:cs="Calibri"/>
          <w:sz w:val="22"/>
          <w:szCs w:val="22"/>
        </w:rPr>
        <w:t>Cotation est</w:t>
      </w:r>
      <w:r w:rsidRPr="00A4248F">
        <w:rPr>
          <w:rFonts w:ascii="Calibri" w:hAnsi="Calibri" w:cs="Calibri"/>
          <w:sz w:val="22"/>
          <w:szCs w:val="22"/>
        </w:rPr>
        <w:t xml:space="preserve"> ouverte à toutes les sociétés légalement constituées en mesure de fournir les produits</w:t>
      </w:r>
      <w:r w:rsidR="00A4248F" w:rsidRPr="00A4248F">
        <w:rPr>
          <w:rFonts w:ascii="Calibri" w:hAnsi="Calibri" w:cs="Calibri"/>
          <w:sz w:val="22"/>
          <w:szCs w:val="22"/>
        </w:rPr>
        <w:t xml:space="preserve"> </w:t>
      </w:r>
      <w:r w:rsidRPr="00A4248F">
        <w:rPr>
          <w:rFonts w:ascii="Calibri" w:hAnsi="Calibri" w:cs="Calibri"/>
          <w:sz w:val="22"/>
          <w:szCs w:val="22"/>
        </w:rPr>
        <w:t>et qui disposent de la capacité juridique pour exercer dans le pays ou par l’intermédiaire d’un représentant agréé.</w:t>
      </w:r>
    </w:p>
    <w:p w14:paraId="5B784B4E" w14:textId="77777777" w:rsidR="00245983" w:rsidRDefault="00245983">
      <w:pPr>
        <w:jc w:val="both"/>
        <w:rPr>
          <w:rFonts w:ascii="Calibri" w:hAnsi="Calibri" w:cs="Calibri"/>
          <w:sz w:val="22"/>
          <w:szCs w:val="22"/>
        </w:rPr>
      </w:pPr>
    </w:p>
    <w:p w14:paraId="30EDE7BF" w14:textId="77777777" w:rsidR="00245983" w:rsidRDefault="00872FCA">
      <w:pPr>
        <w:pStyle w:val="Paragraphedeliste"/>
        <w:numPr>
          <w:ilvl w:val="0"/>
          <w:numId w:val="3"/>
        </w:numPr>
        <w:jc w:val="both"/>
      </w:pPr>
      <w:r>
        <w:rPr>
          <w:rFonts w:ascii="Calibri" w:hAnsi="Calibri" w:cs="Calibri"/>
          <w:b/>
          <w:szCs w:val="22"/>
        </w:rPr>
        <w:t>À propos de l’UNFPA</w:t>
      </w:r>
    </w:p>
    <w:p w14:paraId="31E06041" w14:textId="77777777" w:rsidR="00245983" w:rsidRDefault="00245983">
      <w:pPr>
        <w:pStyle w:val="letter"/>
        <w:jc w:val="both"/>
        <w:rPr>
          <w:rFonts w:ascii="Calibri" w:hAnsi="Calibri" w:cs="Calibri"/>
          <w:sz w:val="22"/>
          <w:szCs w:val="22"/>
        </w:rPr>
      </w:pPr>
    </w:p>
    <w:p w14:paraId="07D97D9A" w14:textId="77777777" w:rsidR="00245983" w:rsidRDefault="00872FCA">
      <w:pPr>
        <w:pStyle w:val="letter"/>
        <w:jc w:val="both"/>
        <w:rPr>
          <w:rFonts w:asciiTheme="minorHAnsi" w:hAnsiTheme="minorHAnsi" w:cs="Calibri"/>
          <w:sz w:val="22"/>
          <w:szCs w:val="22"/>
        </w:rPr>
      </w:pPr>
      <w:r>
        <w:rPr>
          <w:rFonts w:asciiTheme="minorHAnsi" w:hAnsiTheme="minorHAnsi" w:cs="Calibri"/>
          <w:sz w:val="22"/>
          <w:szCs w:val="22"/>
        </w:rPr>
        <w:t xml:space="preserve">L’UNFPA, le Fonds des Nations Unies pour la </w:t>
      </w:r>
      <w:r w:rsidR="00C035CF">
        <w:rPr>
          <w:rFonts w:asciiTheme="minorHAnsi" w:hAnsiTheme="minorHAnsi" w:cs="Calibri"/>
          <w:sz w:val="22"/>
          <w:szCs w:val="22"/>
        </w:rPr>
        <w:t>Po</w:t>
      </w:r>
      <w:r>
        <w:rPr>
          <w:rFonts w:asciiTheme="minorHAnsi" w:hAnsiTheme="minorHAnsi" w:cs="Calibri"/>
          <w:sz w:val="22"/>
          <w:szCs w:val="22"/>
        </w:rPr>
        <w:t xml:space="preserve">pulation, est une </w:t>
      </w:r>
      <w:r w:rsidR="00DC6D85">
        <w:rPr>
          <w:rFonts w:asciiTheme="minorHAnsi" w:hAnsiTheme="minorHAnsi" w:cs="Calibri"/>
          <w:sz w:val="22"/>
          <w:szCs w:val="22"/>
        </w:rPr>
        <w:t xml:space="preserve">Agence </w:t>
      </w:r>
      <w:r>
        <w:rPr>
          <w:rFonts w:asciiTheme="minorHAnsi" w:hAnsiTheme="minorHAnsi" w:cs="Calibri"/>
          <w:sz w:val="22"/>
          <w:szCs w:val="22"/>
        </w:rPr>
        <w:t xml:space="preserve">internationale de développement </w:t>
      </w:r>
      <w:r>
        <w:rPr>
          <w:rFonts w:asciiTheme="minorHAnsi" w:hAnsiTheme="minorHAnsi" w:cs="Helvetica"/>
          <w:sz w:val="22"/>
          <w:szCs w:val="22"/>
          <w:shd w:val="clear" w:color="auto" w:fill="FFFFFF"/>
        </w:rPr>
        <w:t>dont le but est de réaliser un monde où chaque grossesse est désirée, chaque accouchement est sans danger, et le potentiel de chaque jeune est accompli.</w:t>
      </w:r>
      <w:r>
        <w:rPr>
          <w:rFonts w:asciiTheme="minorHAnsi" w:hAnsiTheme="minorHAnsi" w:cs="Calibri"/>
          <w:sz w:val="22"/>
          <w:szCs w:val="22"/>
        </w:rPr>
        <w:t xml:space="preserve">   </w:t>
      </w:r>
    </w:p>
    <w:p w14:paraId="3DB42435" w14:textId="77777777" w:rsidR="00245983" w:rsidRDefault="00245983">
      <w:pPr>
        <w:pStyle w:val="letter"/>
        <w:jc w:val="both"/>
        <w:rPr>
          <w:rFonts w:asciiTheme="minorHAnsi" w:hAnsiTheme="minorHAnsi" w:cs="Calibri"/>
          <w:sz w:val="22"/>
          <w:szCs w:val="22"/>
        </w:rPr>
      </w:pPr>
    </w:p>
    <w:p w14:paraId="42DDE5FD" w14:textId="77777777" w:rsidR="00245983" w:rsidRDefault="00872FCA">
      <w:pPr>
        <w:pStyle w:val="letter"/>
        <w:jc w:val="both"/>
      </w:pPr>
      <w:r>
        <w:rPr>
          <w:rFonts w:asciiTheme="minorHAnsi" w:hAnsiTheme="minorHAnsi" w:cs="Calibri"/>
          <w:sz w:val="22"/>
          <w:szCs w:val="22"/>
        </w:rPr>
        <w:t xml:space="preserve">L’UNFPA est la principale </w:t>
      </w:r>
      <w:r w:rsidR="00DC6D85">
        <w:rPr>
          <w:rFonts w:asciiTheme="minorHAnsi" w:hAnsiTheme="minorHAnsi" w:cs="Calibri"/>
          <w:sz w:val="22"/>
          <w:szCs w:val="22"/>
        </w:rPr>
        <w:t xml:space="preserve">Agence </w:t>
      </w:r>
      <w:r>
        <w:rPr>
          <w:rFonts w:asciiTheme="minorHAnsi" w:hAnsiTheme="minorHAnsi" w:cs="Calibri"/>
          <w:sz w:val="22"/>
          <w:szCs w:val="22"/>
        </w:rPr>
        <w:t xml:space="preserve">des Nations Unies qui </w:t>
      </w:r>
      <w:r>
        <w:rPr>
          <w:rFonts w:asciiTheme="minorHAnsi" w:hAnsiTheme="minorHAnsi" w:cs="Helvetica"/>
          <w:sz w:val="22"/>
          <w:szCs w:val="22"/>
          <w:shd w:val="clear" w:color="auto" w:fill="FFFFFF"/>
        </w:rPr>
        <w:t>permet aux femmes et aux jeunes d’avoir une vie sexuelle et reproductive saine.</w:t>
      </w:r>
      <w:r>
        <w:rPr>
          <w:rFonts w:asciiTheme="minorHAnsi" w:hAnsiTheme="minorHAnsi" w:cs="Calibri"/>
          <w:sz w:val="22"/>
          <w:szCs w:val="22"/>
        </w:rPr>
        <w:t xml:space="preserve"> Pour en savoir plus au sujet de l’UNFPA, veuillez visiter : </w:t>
      </w:r>
      <w:hyperlink r:id="rId11">
        <w:r>
          <w:rPr>
            <w:rStyle w:val="InternetLink"/>
            <w:rFonts w:asciiTheme="minorHAnsi" w:hAnsiTheme="minorHAnsi" w:cs="Calibri"/>
            <w:color w:val="0070C0"/>
            <w:sz w:val="22"/>
            <w:szCs w:val="22"/>
          </w:rPr>
          <w:t>À propos de l’UNFPA.</w:t>
        </w:r>
      </w:hyperlink>
    </w:p>
    <w:p w14:paraId="55CCE17E" w14:textId="77777777" w:rsidR="00245983" w:rsidRDefault="00245983">
      <w:pPr>
        <w:pStyle w:val="letter"/>
        <w:jc w:val="both"/>
        <w:rPr>
          <w:rFonts w:ascii="Calibri" w:hAnsi="Calibri" w:cs="Calibri"/>
          <w:b/>
          <w:sz w:val="22"/>
          <w:szCs w:val="22"/>
          <w:u w:val="single"/>
        </w:rPr>
      </w:pPr>
    </w:p>
    <w:p w14:paraId="2B0229BA" w14:textId="38230B1A" w:rsidR="00245983" w:rsidRDefault="00872FCA">
      <w:pPr>
        <w:pStyle w:val="letter"/>
        <w:jc w:val="both"/>
        <w:rPr>
          <w:rFonts w:ascii="Calibri" w:hAnsi="Calibri" w:cs="Calibri"/>
          <w:b/>
          <w:sz w:val="22"/>
          <w:szCs w:val="22"/>
        </w:rPr>
      </w:pPr>
      <w:r w:rsidRPr="004D3AD4">
        <w:rPr>
          <w:rFonts w:ascii="Calibri" w:hAnsi="Calibri" w:cs="Calibri"/>
          <w:b/>
          <w:sz w:val="22"/>
          <w:szCs w:val="22"/>
        </w:rPr>
        <w:t>Objectif :</w:t>
      </w:r>
    </w:p>
    <w:p w14:paraId="336DABDA" w14:textId="77777777" w:rsidR="007731E4" w:rsidRDefault="007731E4">
      <w:pPr>
        <w:pStyle w:val="letter"/>
        <w:jc w:val="both"/>
        <w:rPr>
          <w:rFonts w:ascii="Calibri" w:hAnsi="Calibri" w:cs="Calibri"/>
          <w:b/>
          <w:sz w:val="22"/>
          <w:szCs w:val="22"/>
        </w:rPr>
      </w:pPr>
    </w:p>
    <w:p w14:paraId="73A9299D" w14:textId="77777777" w:rsidR="00245983" w:rsidRDefault="00872FCA">
      <w:pPr>
        <w:pStyle w:val="letter"/>
        <w:jc w:val="both"/>
      </w:pPr>
      <w:r w:rsidRPr="004D3AD4">
        <w:rPr>
          <w:rFonts w:ascii="Calibri" w:hAnsi="Calibri" w:cs="Calibri"/>
          <w:sz w:val="22"/>
          <w:szCs w:val="22"/>
        </w:rPr>
        <w:t xml:space="preserve">L’objectif de cette </w:t>
      </w:r>
      <w:r w:rsidR="00DC6D85" w:rsidRPr="004D3AD4">
        <w:rPr>
          <w:rFonts w:ascii="Calibri" w:hAnsi="Calibri" w:cs="Calibri"/>
          <w:sz w:val="22"/>
          <w:szCs w:val="22"/>
        </w:rPr>
        <w:t>Demande de Cotation est d`identifier</w:t>
      </w:r>
      <w:r w:rsidRPr="004D3AD4">
        <w:rPr>
          <w:rFonts w:ascii="Calibri" w:hAnsi="Calibri" w:cs="Calibri"/>
          <w:sz w:val="22"/>
          <w:szCs w:val="22"/>
        </w:rPr>
        <w:t xml:space="preserve"> un fournisseur en mesure de fournir à l’UNFPA les produits mentionnés ci-dessus. Le vendeur sélectionné sera tenu de fournir ces produits sur la base de bons de commande spécifiques envoyés au vendeur.</w:t>
      </w:r>
      <w:r>
        <w:rPr>
          <w:rFonts w:ascii="Calibri" w:hAnsi="Calibri" w:cs="Calibri"/>
          <w:sz w:val="22"/>
          <w:szCs w:val="22"/>
        </w:rPr>
        <w:t xml:space="preserve"> </w:t>
      </w:r>
    </w:p>
    <w:p w14:paraId="2B9E0760" w14:textId="77777777" w:rsidR="00245983" w:rsidRDefault="00872FCA">
      <w:pPr>
        <w:pStyle w:val="Paragraphedeliste"/>
        <w:numPr>
          <w:ilvl w:val="0"/>
          <w:numId w:val="3"/>
        </w:numPr>
        <w:jc w:val="both"/>
        <w:rPr>
          <w:rFonts w:ascii="Calibri" w:hAnsi="Calibri" w:cs="Calibri"/>
          <w:b/>
          <w:szCs w:val="22"/>
        </w:rPr>
      </w:pPr>
      <w:r>
        <w:rPr>
          <w:rFonts w:ascii="Calibri" w:hAnsi="Calibri" w:cs="Calibri"/>
          <w:b/>
          <w:szCs w:val="22"/>
        </w:rPr>
        <w:lastRenderedPageBreak/>
        <w:t xml:space="preserve">Questions </w:t>
      </w:r>
    </w:p>
    <w:p w14:paraId="688DC7C9" w14:textId="77777777" w:rsidR="00245983" w:rsidRDefault="00872FCA">
      <w:pPr>
        <w:pStyle w:val="letter"/>
        <w:jc w:val="both"/>
      </w:pPr>
      <w:r>
        <w:rPr>
          <w:rFonts w:ascii="Calibri" w:hAnsi="Calibri" w:cs="Calibri"/>
          <w:sz w:val="22"/>
          <w:szCs w:val="22"/>
        </w:rPr>
        <w:t>Les demandes de clarification doivent être communiquées par écrit au contact ci-dessous :</w:t>
      </w:r>
    </w:p>
    <w:p w14:paraId="22366906" w14:textId="77777777" w:rsidR="00245983" w:rsidRDefault="00245983">
      <w:pPr>
        <w:pStyle w:val="letter"/>
        <w:jc w:val="both"/>
        <w:rPr>
          <w:rFonts w:ascii="Calibri" w:hAnsi="Calibri" w:cs="Calibri"/>
          <w:sz w:val="22"/>
          <w:szCs w:val="22"/>
          <w:u w:val="single"/>
        </w:rPr>
      </w:pPr>
    </w:p>
    <w:tbl>
      <w:tblPr>
        <w:tblW w:w="9092" w:type="dxa"/>
        <w:jc w:val="center"/>
        <w:tblBorders>
          <w:top w:val="single" w:sz="4" w:space="0" w:color="D9D9D9"/>
          <w:left w:val="single" w:sz="4" w:space="0" w:color="D9D9D9"/>
          <w:bottom w:val="single" w:sz="6" w:space="0" w:color="D9D9D9"/>
          <w:right w:val="single" w:sz="6" w:space="0" w:color="D9D9D9"/>
          <w:insideH w:val="single" w:sz="6" w:space="0" w:color="D9D9D9"/>
          <w:insideV w:val="single" w:sz="6" w:space="0" w:color="D9D9D9"/>
        </w:tblBorders>
        <w:tblLook w:val="04A0" w:firstRow="1" w:lastRow="0" w:firstColumn="1" w:lastColumn="0" w:noHBand="0" w:noVBand="1"/>
      </w:tblPr>
      <w:tblGrid>
        <w:gridCol w:w="3509"/>
        <w:gridCol w:w="5583"/>
      </w:tblGrid>
      <w:tr w:rsidR="00245983" w:rsidRPr="00D84F0F" w14:paraId="086FD379" w14:textId="77777777">
        <w:trPr>
          <w:jc w:val="center"/>
        </w:trPr>
        <w:tc>
          <w:tcPr>
            <w:tcW w:w="3509" w:type="dxa"/>
            <w:tcBorders>
              <w:top w:val="single" w:sz="4" w:space="0" w:color="D9D9D9"/>
              <w:left w:val="single" w:sz="4" w:space="0" w:color="D9D9D9"/>
              <w:bottom w:val="single" w:sz="6" w:space="0" w:color="D9D9D9"/>
              <w:right w:val="single" w:sz="6" w:space="0" w:color="D9D9D9"/>
            </w:tcBorders>
            <w:shd w:val="clear" w:color="auto" w:fill="auto"/>
            <w:tcMar>
              <w:left w:w="108" w:type="dxa"/>
            </w:tcMar>
            <w:vAlign w:val="center"/>
          </w:tcPr>
          <w:p w14:paraId="1C67E073" w14:textId="77777777" w:rsidR="00245983" w:rsidRPr="00D84F0F" w:rsidRDefault="00872FCA">
            <w:pPr>
              <w:pStyle w:val="letter"/>
              <w:jc w:val="both"/>
            </w:pPr>
            <w:r w:rsidRPr="00D84F0F">
              <w:rPr>
                <w:rFonts w:ascii="Calibri" w:eastAsia="Calibri" w:hAnsi="Calibri" w:cs="Calibri"/>
                <w:sz w:val="22"/>
                <w:szCs w:val="22"/>
              </w:rPr>
              <w:t>Nom du contact de l’UNFPA :</w:t>
            </w:r>
          </w:p>
        </w:tc>
        <w:tc>
          <w:tcPr>
            <w:tcW w:w="5582" w:type="dxa"/>
            <w:tcBorders>
              <w:top w:val="single" w:sz="4" w:space="0" w:color="D9D9D9"/>
              <w:left w:val="single" w:sz="6" w:space="0" w:color="D9D9D9"/>
              <w:bottom w:val="single" w:sz="6" w:space="0" w:color="D9D9D9"/>
              <w:right w:val="single" w:sz="4" w:space="0" w:color="D9D9D9"/>
            </w:tcBorders>
            <w:shd w:val="clear" w:color="auto" w:fill="auto"/>
            <w:tcMar>
              <w:left w:w="105" w:type="dxa"/>
            </w:tcMar>
            <w:vAlign w:val="center"/>
          </w:tcPr>
          <w:p w14:paraId="581A6A60" w14:textId="77777777" w:rsidR="00245983" w:rsidRPr="00D84F0F" w:rsidRDefault="004418F4">
            <w:pPr>
              <w:pStyle w:val="letter"/>
              <w:jc w:val="both"/>
              <w:rPr>
                <w:rFonts w:ascii="Calibri" w:eastAsia="Calibri" w:hAnsi="Calibri" w:cs="Calibri"/>
                <w:i/>
                <w:sz w:val="22"/>
                <w:szCs w:val="22"/>
              </w:rPr>
            </w:pPr>
            <w:r>
              <w:rPr>
                <w:rFonts w:ascii="Calibri" w:eastAsia="Calibri" w:hAnsi="Calibri" w:cs="Calibri"/>
                <w:i/>
                <w:sz w:val="22"/>
                <w:szCs w:val="22"/>
              </w:rPr>
              <w:t>Francine Kouyela</w:t>
            </w:r>
          </w:p>
        </w:tc>
      </w:tr>
      <w:tr w:rsidR="00245983" w:rsidRPr="00D84F0F" w14:paraId="23C2B558" w14:textId="77777777">
        <w:trPr>
          <w:jc w:val="center"/>
        </w:trPr>
        <w:tc>
          <w:tcPr>
            <w:tcW w:w="3509" w:type="dxa"/>
            <w:tcBorders>
              <w:top w:val="single" w:sz="6" w:space="0" w:color="D9D9D9"/>
              <w:left w:val="single" w:sz="4" w:space="0" w:color="D9D9D9"/>
              <w:bottom w:val="single" w:sz="6" w:space="0" w:color="D9D9D9"/>
              <w:right w:val="single" w:sz="6" w:space="0" w:color="D9D9D9"/>
            </w:tcBorders>
            <w:shd w:val="clear" w:color="auto" w:fill="auto"/>
            <w:tcMar>
              <w:left w:w="108" w:type="dxa"/>
            </w:tcMar>
            <w:vAlign w:val="center"/>
          </w:tcPr>
          <w:p w14:paraId="45108054" w14:textId="77777777" w:rsidR="00245983" w:rsidRPr="00D84F0F" w:rsidRDefault="00872FCA">
            <w:pPr>
              <w:pStyle w:val="letter"/>
              <w:jc w:val="both"/>
            </w:pPr>
            <w:r w:rsidRPr="00D84F0F">
              <w:rPr>
                <w:rFonts w:ascii="Calibri" w:eastAsia="Calibri" w:hAnsi="Calibri" w:cs="Calibri"/>
                <w:sz w:val="22"/>
                <w:szCs w:val="22"/>
              </w:rPr>
              <w:t>No. de tél. :</w:t>
            </w:r>
          </w:p>
        </w:tc>
        <w:tc>
          <w:tcPr>
            <w:tcW w:w="5582" w:type="dxa"/>
            <w:tcBorders>
              <w:top w:val="single" w:sz="6" w:space="0" w:color="D9D9D9"/>
              <w:left w:val="single" w:sz="6" w:space="0" w:color="D9D9D9"/>
              <w:bottom w:val="single" w:sz="6" w:space="0" w:color="D9D9D9"/>
              <w:right w:val="single" w:sz="4" w:space="0" w:color="D9D9D9"/>
            </w:tcBorders>
            <w:shd w:val="clear" w:color="auto" w:fill="auto"/>
            <w:tcMar>
              <w:left w:w="105" w:type="dxa"/>
            </w:tcMar>
            <w:vAlign w:val="center"/>
          </w:tcPr>
          <w:p w14:paraId="2517F946" w14:textId="51F65280" w:rsidR="00245983" w:rsidRPr="00D84F0F" w:rsidRDefault="00A37625" w:rsidP="004D3AD4">
            <w:pPr>
              <w:pStyle w:val="letter"/>
              <w:jc w:val="both"/>
              <w:rPr>
                <w:rFonts w:ascii="Calibri" w:eastAsia="Calibri" w:hAnsi="Calibri" w:cs="Calibri"/>
                <w:i/>
                <w:sz w:val="22"/>
                <w:szCs w:val="22"/>
              </w:rPr>
            </w:pPr>
            <w:r>
              <w:rPr>
                <w:rFonts w:ascii="Calibri" w:eastAsia="Calibri" w:hAnsi="Calibri" w:cs="Calibri"/>
                <w:i/>
                <w:sz w:val="22"/>
                <w:szCs w:val="22"/>
              </w:rPr>
              <w:t>242 05 550 13</w:t>
            </w:r>
            <w:r w:rsidR="00E424AA">
              <w:rPr>
                <w:rFonts w:ascii="Calibri" w:eastAsia="Calibri" w:hAnsi="Calibri" w:cs="Calibri"/>
                <w:i/>
                <w:sz w:val="22"/>
                <w:szCs w:val="22"/>
              </w:rPr>
              <w:t xml:space="preserve"> </w:t>
            </w:r>
            <w:r>
              <w:rPr>
                <w:rFonts w:ascii="Calibri" w:eastAsia="Calibri" w:hAnsi="Calibri" w:cs="Calibri"/>
                <w:i/>
                <w:sz w:val="22"/>
                <w:szCs w:val="22"/>
              </w:rPr>
              <w:t>22</w:t>
            </w:r>
          </w:p>
        </w:tc>
      </w:tr>
      <w:tr w:rsidR="00245983" w:rsidRPr="00D84F0F" w14:paraId="603842F9" w14:textId="77777777">
        <w:trPr>
          <w:jc w:val="center"/>
        </w:trPr>
        <w:tc>
          <w:tcPr>
            <w:tcW w:w="3509" w:type="dxa"/>
            <w:tcBorders>
              <w:top w:val="single" w:sz="6" w:space="0" w:color="D9D9D9"/>
              <w:left w:val="single" w:sz="4" w:space="0" w:color="D9D9D9"/>
              <w:bottom w:val="single" w:sz="6" w:space="0" w:color="D9D9D9"/>
              <w:right w:val="single" w:sz="6" w:space="0" w:color="D9D9D9"/>
            </w:tcBorders>
            <w:shd w:val="clear" w:color="auto" w:fill="auto"/>
            <w:tcMar>
              <w:left w:w="108" w:type="dxa"/>
            </w:tcMar>
            <w:vAlign w:val="center"/>
          </w:tcPr>
          <w:p w14:paraId="7FB3AC4F" w14:textId="77777777" w:rsidR="00245983" w:rsidRPr="00D84F0F" w:rsidRDefault="00872FCA">
            <w:pPr>
              <w:pStyle w:val="letter"/>
              <w:jc w:val="both"/>
            </w:pPr>
            <w:r w:rsidRPr="00D84F0F">
              <w:rPr>
                <w:rFonts w:ascii="Calibri" w:eastAsia="Calibri" w:hAnsi="Calibri" w:cs="Calibri"/>
                <w:sz w:val="22"/>
                <w:szCs w:val="22"/>
              </w:rPr>
              <w:t>No. de fax :</w:t>
            </w:r>
          </w:p>
        </w:tc>
        <w:tc>
          <w:tcPr>
            <w:tcW w:w="5582" w:type="dxa"/>
            <w:tcBorders>
              <w:top w:val="single" w:sz="6" w:space="0" w:color="D9D9D9"/>
              <w:left w:val="single" w:sz="6" w:space="0" w:color="D9D9D9"/>
              <w:bottom w:val="single" w:sz="6" w:space="0" w:color="D9D9D9"/>
              <w:right w:val="single" w:sz="4" w:space="0" w:color="D9D9D9"/>
            </w:tcBorders>
            <w:shd w:val="clear" w:color="auto" w:fill="auto"/>
            <w:tcMar>
              <w:left w:w="105" w:type="dxa"/>
            </w:tcMar>
            <w:vAlign w:val="center"/>
          </w:tcPr>
          <w:p w14:paraId="2AE64D82" w14:textId="77777777" w:rsidR="00245983" w:rsidRPr="00D84F0F" w:rsidRDefault="004D3AD4">
            <w:pPr>
              <w:pStyle w:val="letter"/>
              <w:jc w:val="both"/>
              <w:rPr>
                <w:rFonts w:ascii="Calibri" w:eastAsia="Calibri" w:hAnsi="Calibri" w:cs="Calibri"/>
                <w:i/>
                <w:sz w:val="22"/>
                <w:szCs w:val="22"/>
              </w:rPr>
            </w:pPr>
            <w:r w:rsidRPr="00D84F0F">
              <w:rPr>
                <w:rFonts w:ascii="Calibri" w:eastAsia="Calibri" w:hAnsi="Calibri" w:cs="Calibri"/>
                <w:i/>
                <w:sz w:val="22"/>
                <w:szCs w:val="22"/>
              </w:rPr>
              <w:t>N/A</w:t>
            </w:r>
          </w:p>
        </w:tc>
      </w:tr>
      <w:tr w:rsidR="00245983" w:rsidRPr="00D84F0F" w14:paraId="7028ABEC" w14:textId="77777777">
        <w:trPr>
          <w:jc w:val="center"/>
        </w:trPr>
        <w:tc>
          <w:tcPr>
            <w:tcW w:w="3509" w:type="dxa"/>
            <w:tcBorders>
              <w:top w:val="single" w:sz="6" w:space="0" w:color="D9D9D9"/>
              <w:left w:val="single" w:sz="4" w:space="0" w:color="D9D9D9"/>
              <w:bottom w:val="single" w:sz="4" w:space="0" w:color="D9D9D9"/>
              <w:right w:val="single" w:sz="6" w:space="0" w:color="D9D9D9"/>
            </w:tcBorders>
            <w:shd w:val="clear" w:color="auto" w:fill="auto"/>
            <w:tcMar>
              <w:left w:w="108" w:type="dxa"/>
            </w:tcMar>
            <w:vAlign w:val="center"/>
          </w:tcPr>
          <w:p w14:paraId="696E46FC" w14:textId="77777777" w:rsidR="00245983" w:rsidRPr="00D84F0F" w:rsidRDefault="00872FCA">
            <w:pPr>
              <w:pStyle w:val="letter"/>
              <w:jc w:val="both"/>
            </w:pPr>
            <w:r w:rsidRPr="00D84F0F">
              <w:rPr>
                <w:rFonts w:ascii="Calibri" w:eastAsia="Calibri" w:hAnsi="Calibri" w:cs="Calibri"/>
                <w:sz w:val="22"/>
                <w:szCs w:val="22"/>
              </w:rPr>
              <w:t>Adresse e-mail du contact :</w:t>
            </w:r>
          </w:p>
        </w:tc>
        <w:tc>
          <w:tcPr>
            <w:tcW w:w="5582" w:type="dxa"/>
            <w:tcBorders>
              <w:top w:val="single" w:sz="6" w:space="0" w:color="D9D9D9"/>
              <w:left w:val="single" w:sz="6" w:space="0" w:color="D9D9D9"/>
              <w:bottom w:val="single" w:sz="4" w:space="0" w:color="D9D9D9"/>
              <w:right w:val="single" w:sz="4" w:space="0" w:color="D9D9D9"/>
            </w:tcBorders>
            <w:shd w:val="clear" w:color="auto" w:fill="auto"/>
            <w:tcMar>
              <w:left w:w="105" w:type="dxa"/>
            </w:tcMar>
            <w:vAlign w:val="center"/>
          </w:tcPr>
          <w:p w14:paraId="46A62D67" w14:textId="77777777" w:rsidR="00245983" w:rsidRPr="00D84F0F" w:rsidRDefault="002D1E02" w:rsidP="00A37625">
            <w:pPr>
              <w:pStyle w:val="letter"/>
              <w:jc w:val="both"/>
              <w:rPr>
                <w:rFonts w:ascii="Calibri" w:eastAsia="Calibri" w:hAnsi="Calibri" w:cs="Calibri"/>
                <w:i/>
                <w:sz w:val="22"/>
                <w:szCs w:val="22"/>
              </w:rPr>
            </w:pPr>
            <w:hyperlink r:id="rId12" w:history="1">
              <w:r w:rsidR="00A37625" w:rsidRPr="00B12595">
                <w:rPr>
                  <w:rStyle w:val="Lienhypertexte"/>
                  <w:rFonts w:ascii="Calibri" w:eastAsia="Calibri" w:hAnsi="Calibri" w:cs="Calibri"/>
                  <w:i/>
                  <w:sz w:val="22"/>
                  <w:szCs w:val="22"/>
                </w:rPr>
                <w:t>kouyela@unfpa.org</w:t>
              </w:r>
            </w:hyperlink>
          </w:p>
        </w:tc>
      </w:tr>
    </w:tbl>
    <w:p w14:paraId="63585EF7" w14:textId="77777777" w:rsidR="00245983" w:rsidRPr="00D84F0F" w:rsidRDefault="00245983">
      <w:pPr>
        <w:pStyle w:val="letter"/>
        <w:jc w:val="both"/>
        <w:rPr>
          <w:rFonts w:ascii="Calibri" w:hAnsi="Calibri" w:cs="Calibri"/>
          <w:sz w:val="22"/>
          <w:szCs w:val="22"/>
          <w:u w:val="single"/>
        </w:rPr>
      </w:pPr>
    </w:p>
    <w:p w14:paraId="504008AA" w14:textId="7E1229AF" w:rsidR="00245983" w:rsidRDefault="00C035CF">
      <w:pPr>
        <w:tabs>
          <w:tab w:val="left" w:pos="6630"/>
          <w:tab w:val="left" w:pos="9120"/>
        </w:tabs>
        <w:jc w:val="both"/>
      </w:pPr>
      <w:r w:rsidRPr="00D84F0F">
        <w:rPr>
          <w:rFonts w:ascii="Calibri" w:eastAsia="Times" w:hAnsi="Calibri"/>
          <w:sz w:val="22"/>
          <w:szCs w:val="22"/>
        </w:rPr>
        <w:t>La</w:t>
      </w:r>
      <w:r w:rsidR="00DC6D85" w:rsidRPr="00D84F0F">
        <w:rPr>
          <w:rFonts w:ascii="Calibri" w:eastAsia="Times" w:hAnsi="Calibri"/>
          <w:sz w:val="22"/>
          <w:szCs w:val="22"/>
        </w:rPr>
        <w:t xml:space="preserve"> date limite</w:t>
      </w:r>
      <w:r w:rsidR="00872FCA" w:rsidRPr="00D84F0F">
        <w:rPr>
          <w:rFonts w:ascii="Calibri" w:eastAsia="Times" w:hAnsi="Calibri"/>
          <w:sz w:val="22"/>
          <w:szCs w:val="22"/>
        </w:rPr>
        <w:t xml:space="preserve"> pour envoyer des questions est fixé</w:t>
      </w:r>
      <w:r w:rsidR="00DC6D85" w:rsidRPr="00D84F0F">
        <w:rPr>
          <w:rFonts w:ascii="Calibri" w:eastAsia="Times" w:hAnsi="Calibri"/>
          <w:sz w:val="22"/>
          <w:szCs w:val="22"/>
        </w:rPr>
        <w:t>e</w:t>
      </w:r>
      <w:r w:rsidR="00872FCA" w:rsidRPr="00D84F0F">
        <w:rPr>
          <w:rFonts w:ascii="Calibri" w:eastAsia="Times" w:hAnsi="Calibri"/>
          <w:sz w:val="22"/>
          <w:szCs w:val="22"/>
        </w:rPr>
        <w:t xml:space="preserve"> au</w:t>
      </w:r>
      <w:r w:rsidR="006064C5">
        <w:rPr>
          <w:rFonts w:ascii="Calibri" w:eastAsia="Times" w:hAnsi="Calibri"/>
          <w:sz w:val="22"/>
          <w:szCs w:val="22"/>
        </w:rPr>
        <w:t xml:space="preserve"> </w:t>
      </w:r>
      <w:r w:rsidR="009F168D">
        <w:rPr>
          <w:rFonts w:ascii="Calibri" w:eastAsia="Times" w:hAnsi="Calibri"/>
          <w:b/>
          <w:sz w:val="22"/>
          <w:szCs w:val="22"/>
        </w:rPr>
        <w:t>20 août</w:t>
      </w:r>
      <w:r w:rsidR="004C090F" w:rsidRPr="004C090F">
        <w:rPr>
          <w:rFonts w:ascii="Calibri" w:eastAsia="Times" w:hAnsi="Calibri"/>
          <w:b/>
          <w:sz w:val="22"/>
          <w:szCs w:val="22"/>
        </w:rPr>
        <w:t xml:space="preserve"> 202</w:t>
      </w:r>
      <w:r w:rsidR="00346719">
        <w:rPr>
          <w:rFonts w:ascii="Calibri" w:eastAsia="Times" w:hAnsi="Calibri"/>
          <w:b/>
          <w:sz w:val="22"/>
          <w:szCs w:val="22"/>
        </w:rPr>
        <w:t>4</w:t>
      </w:r>
      <w:r w:rsidR="00872FCA" w:rsidRPr="00D84F0F">
        <w:rPr>
          <w:rFonts w:ascii="Calibri" w:eastAsia="Times" w:hAnsi="Calibri"/>
          <w:sz w:val="22"/>
          <w:szCs w:val="22"/>
        </w:rPr>
        <w:t>. L</w:t>
      </w:r>
      <w:r w:rsidR="00872FCA">
        <w:rPr>
          <w:rFonts w:ascii="Calibri" w:eastAsia="Times" w:hAnsi="Calibri"/>
          <w:sz w:val="22"/>
          <w:szCs w:val="22"/>
        </w:rPr>
        <w:t>es réponses aux questions seront communiquées par écrit à toutes les parties le plus rapidement possible après ce délai.</w:t>
      </w:r>
    </w:p>
    <w:p w14:paraId="439940EB" w14:textId="77777777" w:rsidR="00245983" w:rsidRDefault="00245983">
      <w:pPr>
        <w:pStyle w:val="letter"/>
        <w:jc w:val="both"/>
        <w:rPr>
          <w:rFonts w:ascii="Calibri" w:hAnsi="Calibri" w:cs="Calibri"/>
          <w:sz w:val="22"/>
          <w:szCs w:val="22"/>
          <w:u w:val="single"/>
        </w:rPr>
      </w:pPr>
    </w:p>
    <w:p w14:paraId="695C4512" w14:textId="77777777" w:rsidR="00245983" w:rsidRDefault="00245983">
      <w:pPr>
        <w:pStyle w:val="letter"/>
        <w:jc w:val="both"/>
        <w:rPr>
          <w:rFonts w:ascii="Calibri" w:hAnsi="Calibri" w:cs="Calibri"/>
          <w:sz w:val="22"/>
          <w:szCs w:val="22"/>
          <w:u w:val="single"/>
        </w:rPr>
      </w:pPr>
    </w:p>
    <w:p w14:paraId="13D2AB3E" w14:textId="77777777" w:rsidR="00245983" w:rsidRDefault="00872FCA">
      <w:pPr>
        <w:pStyle w:val="Paragraphedeliste"/>
        <w:numPr>
          <w:ilvl w:val="0"/>
          <w:numId w:val="3"/>
        </w:numPr>
        <w:jc w:val="both"/>
        <w:rPr>
          <w:rFonts w:ascii="Calibri" w:hAnsi="Calibri" w:cs="Calibri"/>
          <w:b/>
          <w:szCs w:val="22"/>
        </w:rPr>
      </w:pPr>
      <w:r>
        <w:rPr>
          <w:rFonts w:ascii="Calibri" w:hAnsi="Calibri" w:cs="Calibri"/>
          <w:b/>
          <w:szCs w:val="22"/>
        </w:rPr>
        <w:t xml:space="preserve">Contenu </w:t>
      </w:r>
      <w:r w:rsidR="00DC6D85">
        <w:rPr>
          <w:rFonts w:ascii="Calibri" w:hAnsi="Calibri" w:cs="Calibri"/>
          <w:b/>
          <w:szCs w:val="22"/>
        </w:rPr>
        <w:t>de</w:t>
      </w:r>
      <w:r w:rsidR="00950066">
        <w:rPr>
          <w:rFonts w:ascii="Calibri" w:hAnsi="Calibri" w:cs="Calibri"/>
          <w:b/>
          <w:szCs w:val="22"/>
        </w:rPr>
        <w:t>s</w:t>
      </w:r>
      <w:r w:rsidR="00DC6D85">
        <w:rPr>
          <w:rFonts w:ascii="Calibri" w:hAnsi="Calibri" w:cs="Calibri"/>
          <w:b/>
          <w:szCs w:val="22"/>
        </w:rPr>
        <w:t xml:space="preserve"> Cotation</w:t>
      </w:r>
      <w:r w:rsidR="00950066">
        <w:rPr>
          <w:rFonts w:ascii="Calibri" w:hAnsi="Calibri" w:cs="Calibri"/>
          <w:b/>
          <w:szCs w:val="22"/>
        </w:rPr>
        <w:t>s</w:t>
      </w:r>
    </w:p>
    <w:p w14:paraId="14002BFD" w14:textId="15A36DEB" w:rsidR="00245983" w:rsidRDefault="00872FCA">
      <w:pPr>
        <w:pStyle w:val="letter"/>
        <w:jc w:val="both"/>
      </w:pPr>
      <w:r>
        <w:rPr>
          <w:rFonts w:asciiTheme="minorHAnsi" w:hAnsiTheme="minorHAnsi" w:cs="Calibri"/>
          <w:sz w:val="22"/>
          <w:szCs w:val="22"/>
        </w:rPr>
        <w:t xml:space="preserve">Les </w:t>
      </w:r>
      <w:r w:rsidR="00950066">
        <w:rPr>
          <w:rFonts w:asciiTheme="minorHAnsi" w:hAnsiTheme="minorHAnsi" w:cs="Calibri"/>
          <w:sz w:val="22"/>
          <w:szCs w:val="22"/>
        </w:rPr>
        <w:t xml:space="preserve">Cotations </w:t>
      </w:r>
      <w:r>
        <w:rPr>
          <w:rFonts w:asciiTheme="minorHAnsi" w:hAnsiTheme="minorHAnsi" w:cs="Calibri"/>
          <w:sz w:val="22"/>
          <w:szCs w:val="22"/>
        </w:rPr>
        <w:t>doivent être envoyé</w:t>
      </w:r>
      <w:r w:rsidR="00950066">
        <w:rPr>
          <w:rFonts w:asciiTheme="minorHAnsi" w:hAnsiTheme="minorHAnsi" w:cs="Calibri"/>
          <w:sz w:val="22"/>
          <w:szCs w:val="22"/>
        </w:rPr>
        <w:t>e</w:t>
      </w:r>
      <w:r>
        <w:rPr>
          <w:rFonts w:asciiTheme="minorHAnsi" w:hAnsiTheme="minorHAnsi" w:cs="Calibri"/>
          <w:sz w:val="22"/>
          <w:szCs w:val="22"/>
        </w:rPr>
        <w:t xml:space="preserve">s en un seul e-mail, si la taille le permet. Les </w:t>
      </w:r>
      <w:r w:rsidR="00950066">
        <w:rPr>
          <w:rFonts w:asciiTheme="minorHAnsi" w:hAnsiTheme="minorHAnsi" w:cs="Calibri"/>
          <w:sz w:val="22"/>
          <w:szCs w:val="22"/>
        </w:rPr>
        <w:t xml:space="preserve">cotations </w:t>
      </w:r>
      <w:r>
        <w:rPr>
          <w:rFonts w:asciiTheme="minorHAnsi" w:hAnsiTheme="minorHAnsi" w:cs="Calibri"/>
          <w:sz w:val="22"/>
          <w:szCs w:val="22"/>
        </w:rPr>
        <w:t>doivent contenir :</w:t>
      </w:r>
    </w:p>
    <w:p w14:paraId="65A440CE" w14:textId="77777777" w:rsidR="00245983" w:rsidRDefault="00245983">
      <w:pPr>
        <w:tabs>
          <w:tab w:val="left" w:pos="6630"/>
          <w:tab w:val="left" w:pos="9120"/>
        </w:tabs>
        <w:jc w:val="both"/>
        <w:rPr>
          <w:rFonts w:ascii="Calibri" w:eastAsia="Times" w:hAnsi="Calibri"/>
          <w:sz w:val="22"/>
          <w:szCs w:val="22"/>
        </w:rPr>
      </w:pPr>
    </w:p>
    <w:p w14:paraId="69570C01" w14:textId="77777777" w:rsidR="00245983" w:rsidRDefault="00872FCA">
      <w:pPr>
        <w:pStyle w:val="Paragraphedeliste"/>
        <w:numPr>
          <w:ilvl w:val="0"/>
          <w:numId w:val="2"/>
        </w:numPr>
        <w:tabs>
          <w:tab w:val="left" w:pos="6630"/>
          <w:tab w:val="left" w:pos="9120"/>
        </w:tabs>
        <w:jc w:val="both"/>
        <w:rPr>
          <w:rFonts w:ascii="Calibri" w:eastAsia="Times" w:hAnsi="Calibri"/>
          <w:szCs w:val="22"/>
        </w:rPr>
      </w:pPr>
      <w:r>
        <w:rPr>
          <w:rFonts w:ascii="Calibri" w:eastAsia="Times" w:hAnsi="Calibri"/>
          <w:szCs w:val="22"/>
        </w:rPr>
        <w:t xml:space="preserve">L’offre technique, conformément aux exigences contenues dans les spécifications, qui doit se conformer à la clause suivante : </w:t>
      </w:r>
    </w:p>
    <w:p w14:paraId="4B747527" w14:textId="77777777" w:rsidR="00245983" w:rsidRDefault="00872FCA">
      <w:pPr>
        <w:numPr>
          <w:ilvl w:val="0"/>
          <w:numId w:val="2"/>
        </w:numPr>
        <w:jc w:val="both"/>
        <w:rPr>
          <w:rFonts w:ascii="Calibri" w:hAnsi="Calibri"/>
          <w:sz w:val="22"/>
          <w:szCs w:val="22"/>
        </w:rPr>
      </w:pPr>
      <w:r>
        <w:rPr>
          <w:rFonts w:ascii="Calibri" w:hAnsi="Calibri"/>
          <w:sz w:val="22"/>
          <w:szCs w:val="22"/>
        </w:rPr>
        <w:t>Le devis financier, à envoyer en respectant strictement le formulaire de devis financier.</w:t>
      </w:r>
    </w:p>
    <w:p w14:paraId="4DBF3D7F" w14:textId="77777777" w:rsidR="00245983" w:rsidRDefault="00245983">
      <w:pPr>
        <w:jc w:val="both"/>
        <w:rPr>
          <w:rFonts w:ascii="Calibri" w:hAnsi="Calibri"/>
          <w:szCs w:val="22"/>
        </w:rPr>
      </w:pPr>
    </w:p>
    <w:p w14:paraId="3CA7134B" w14:textId="77777777" w:rsidR="00245983" w:rsidRDefault="00872FCA">
      <w:pPr>
        <w:tabs>
          <w:tab w:val="left" w:pos="6630"/>
          <w:tab w:val="left" w:pos="9120"/>
        </w:tabs>
        <w:jc w:val="both"/>
      </w:pPr>
      <w:r>
        <w:rPr>
          <w:rFonts w:ascii="Calibri" w:eastAsia="Times" w:hAnsi="Calibri"/>
          <w:sz w:val="22"/>
          <w:szCs w:val="22"/>
        </w:rPr>
        <w:t xml:space="preserve">Les deux parties </w:t>
      </w:r>
      <w:r w:rsidR="00950066">
        <w:rPr>
          <w:rFonts w:ascii="Calibri" w:eastAsia="Times" w:hAnsi="Calibri"/>
          <w:sz w:val="22"/>
          <w:szCs w:val="22"/>
        </w:rPr>
        <w:t>de la cotation</w:t>
      </w:r>
      <w:r>
        <w:rPr>
          <w:rFonts w:ascii="Calibri" w:eastAsia="Times" w:hAnsi="Calibri"/>
          <w:sz w:val="22"/>
          <w:szCs w:val="22"/>
        </w:rPr>
        <w:t xml:space="preserve"> doivent être signées par l’autorité compétente de la société soumissionnaire et envoyées </w:t>
      </w:r>
      <w:r w:rsidR="00950066">
        <w:rPr>
          <w:rFonts w:ascii="Calibri" w:eastAsia="Times" w:hAnsi="Calibri"/>
          <w:sz w:val="22"/>
          <w:szCs w:val="22"/>
        </w:rPr>
        <w:t xml:space="preserve">en </w:t>
      </w:r>
      <w:r>
        <w:rPr>
          <w:rFonts w:ascii="Calibri" w:eastAsia="Times" w:hAnsi="Calibri"/>
          <w:sz w:val="22"/>
          <w:szCs w:val="22"/>
        </w:rPr>
        <w:t>format PDF.</w:t>
      </w:r>
    </w:p>
    <w:p w14:paraId="709BFC22" w14:textId="77777777" w:rsidR="00245983" w:rsidRDefault="00245983">
      <w:pPr>
        <w:pStyle w:val="letter"/>
        <w:jc w:val="both"/>
        <w:rPr>
          <w:rFonts w:ascii="Calibri" w:hAnsi="Calibri" w:cs="Calibri"/>
          <w:sz w:val="22"/>
          <w:szCs w:val="22"/>
        </w:rPr>
      </w:pPr>
    </w:p>
    <w:p w14:paraId="2B24A707" w14:textId="77777777" w:rsidR="00245983" w:rsidRPr="00D84F0F" w:rsidRDefault="00872FCA">
      <w:pPr>
        <w:pStyle w:val="Paragraphedeliste"/>
        <w:numPr>
          <w:ilvl w:val="0"/>
          <w:numId w:val="3"/>
        </w:numPr>
        <w:jc w:val="both"/>
        <w:rPr>
          <w:rFonts w:ascii="Calibri" w:hAnsi="Calibri" w:cs="Calibri"/>
          <w:b/>
          <w:szCs w:val="22"/>
        </w:rPr>
      </w:pPr>
      <w:r w:rsidRPr="00D84F0F">
        <w:rPr>
          <w:rFonts w:ascii="Calibri" w:hAnsi="Calibri" w:cs="Calibri"/>
          <w:b/>
          <w:szCs w:val="22"/>
        </w:rPr>
        <w:t xml:space="preserve">Instructions de soumission </w:t>
      </w:r>
    </w:p>
    <w:p w14:paraId="382888FE" w14:textId="721B48CF" w:rsidR="00245983" w:rsidRPr="00D84F0F" w:rsidRDefault="00872FCA">
      <w:pPr>
        <w:pStyle w:val="letter"/>
        <w:jc w:val="both"/>
      </w:pPr>
      <w:r w:rsidRPr="00D84F0F">
        <w:rPr>
          <w:rFonts w:ascii="Calibri" w:hAnsi="Calibri" w:cs="Calibri"/>
          <w:sz w:val="22"/>
          <w:szCs w:val="22"/>
        </w:rPr>
        <w:t>Les offres doivent être préparées conformément aux recommandations présentées dans la section </w:t>
      </w:r>
      <w:r w:rsidR="00950066" w:rsidRPr="00D84F0F">
        <w:rPr>
          <w:rFonts w:ascii="Calibri" w:hAnsi="Calibri" w:cs="Calibri"/>
          <w:sz w:val="22"/>
          <w:szCs w:val="22"/>
        </w:rPr>
        <w:t xml:space="preserve">III </w:t>
      </w:r>
      <w:r w:rsidRPr="00D84F0F">
        <w:rPr>
          <w:rFonts w:ascii="Calibri" w:hAnsi="Calibri" w:cs="Calibri"/>
          <w:sz w:val="22"/>
          <w:szCs w:val="22"/>
        </w:rPr>
        <w:t xml:space="preserve">ci-dessus et envoyées par e-mail accompagnées d’un devis dûment rempli et signé au contact indiqué ci-dessous au plus tard le : </w:t>
      </w:r>
      <w:r w:rsidR="000F4C1D">
        <w:rPr>
          <w:rFonts w:ascii="Calibri" w:hAnsi="Calibri" w:cs="Calibri"/>
          <w:sz w:val="22"/>
          <w:szCs w:val="22"/>
        </w:rPr>
        <w:t xml:space="preserve"> </w:t>
      </w:r>
      <w:r w:rsidR="009F168D">
        <w:rPr>
          <w:rFonts w:ascii="Calibri" w:hAnsi="Calibri" w:cs="Calibri"/>
          <w:b/>
          <w:sz w:val="22"/>
          <w:szCs w:val="22"/>
        </w:rPr>
        <w:t>le</w:t>
      </w:r>
      <w:r w:rsidR="009F59E0">
        <w:rPr>
          <w:rFonts w:ascii="Calibri" w:hAnsi="Calibri" w:cs="Calibri"/>
          <w:b/>
          <w:sz w:val="22"/>
          <w:szCs w:val="22"/>
        </w:rPr>
        <w:t xml:space="preserve"> </w:t>
      </w:r>
      <w:r w:rsidR="009F168D">
        <w:rPr>
          <w:rFonts w:ascii="Calibri" w:hAnsi="Calibri" w:cs="Calibri"/>
          <w:b/>
          <w:sz w:val="22"/>
          <w:szCs w:val="22"/>
        </w:rPr>
        <w:t xml:space="preserve">21 août </w:t>
      </w:r>
      <w:r w:rsidR="00F773A3">
        <w:rPr>
          <w:rFonts w:ascii="Calibri" w:hAnsi="Calibri" w:cs="Calibri"/>
          <w:b/>
          <w:sz w:val="22"/>
          <w:szCs w:val="22"/>
        </w:rPr>
        <w:t>202</w:t>
      </w:r>
      <w:r w:rsidR="00346719">
        <w:rPr>
          <w:rFonts w:ascii="Calibri" w:hAnsi="Calibri" w:cs="Calibri"/>
          <w:b/>
          <w:sz w:val="22"/>
          <w:szCs w:val="22"/>
        </w:rPr>
        <w:t>4</w:t>
      </w:r>
      <w:r w:rsidR="00854955">
        <w:rPr>
          <w:rFonts w:ascii="Calibri" w:hAnsi="Calibri" w:cs="Calibri"/>
          <w:b/>
          <w:sz w:val="22"/>
          <w:szCs w:val="22"/>
        </w:rPr>
        <w:t xml:space="preserve"> </w:t>
      </w:r>
      <w:r w:rsidR="00AB74DF">
        <w:rPr>
          <w:rFonts w:ascii="Calibri" w:hAnsi="Calibri" w:cs="Calibri"/>
          <w:b/>
          <w:sz w:val="22"/>
          <w:szCs w:val="22"/>
        </w:rPr>
        <w:t>à</w:t>
      </w:r>
      <w:r w:rsidR="00854955">
        <w:rPr>
          <w:rFonts w:ascii="Calibri" w:hAnsi="Calibri" w:cs="Calibri"/>
          <w:b/>
          <w:sz w:val="22"/>
          <w:szCs w:val="22"/>
        </w:rPr>
        <w:t xml:space="preserve"> 1</w:t>
      </w:r>
      <w:r w:rsidR="009F168D">
        <w:rPr>
          <w:rFonts w:ascii="Calibri" w:hAnsi="Calibri" w:cs="Calibri"/>
          <w:b/>
          <w:sz w:val="22"/>
          <w:szCs w:val="22"/>
        </w:rPr>
        <w:t>7</w:t>
      </w:r>
      <w:r w:rsidR="00854955">
        <w:rPr>
          <w:rFonts w:ascii="Calibri" w:hAnsi="Calibri" w:cs="Calibri"/>
          <w:b/>
          <w:sz w:val="22"/>
          <w:szCs w:val="22"/>
        </w:rPr>
        <w:t> :</w:t>
      </w:r>
      <w:r w:rsidR="00043B14">
        <w:rPr>
          <w:rFonts w:ascii="Calibri" w:hAnsi="Calibri" w:cs="Calibri"/>
          <w:b/>
          <w:sz w:val="22"/>
          <w:szCs w:val="22"/>
        </w:rPr>
        <w:t xml:space="preserve"> </w:t>
      </w:r>
      <w:r w:rsidR="009F168D">
        <w:rPr>
          <w:rFonts w:ascii="Calibri" w:hAnsi="Calibri" w:cs="Calibri"/>
          <w:b/>
          <w:sz w:val="22"/>
          <w:szCs w:val="22"/>
        </w:rPr>
        <w:t>3</w:t>
      </w:r>
      <w:r w:rsidR="00854955">
        <w:rPr>
          <w:rFonts w:ascii="Calibri" w:hAnsi="Calibri" w:cs="Calibri"/>
          <w:b/>
          <w:sz w:val="22"/>
          <w:szCs w:val="22"/>
        </w:rPr>
        <w:t xml:space="preserve">0 </w:t>
      </w:r>
      <w:r w:rsidR="004D3AD4" w:rsidRPr="00D84F0F">
        <w:rPr>
          <w:rFonts w:ascii="Calibri" w:hAnsi="Calibri" w:cs="Calibri"/>
          <w:sz w:val="22"/>
          <w:szCs w:val="22"/>
        </w:rPr>
        <w:t>heure</w:t>
      </w:r>
      <w:r w:rsidR="009F168D">
        <w:rPr>
          <w:rFonts w:ascii="Calibri" w:hAnsi="Calibri" w:cs="Calibri"/>
          <w:sz w:val="22"/>
          <w:szCs w:val="22"/>
        </w:rPr>
        <w:t xml:space="preserve"> du</w:t>
      </w:r>
      <w:r w:rsidR="004D3AD4" w:rsidRPr="00D84F0F">
        <w:rPr>
          <w:rFonts w:ascii="Calibri" w:hAnsi="Calibri" w:cs="Calibri"/>
          <w:sz w:val="22"/>
          <w:szCs w:val="22"/>
        </w:rPr>
        <w:t xml:space="preserve"> </w:t>
      </w:r>
      <w:r w:rsidR="004C090F">
        <w:rPr>
          <w:rFonts w:ascii="Calibri" w:hAnsi="Calibri" w:cs="Calibri"/>
          <w:sz w:val="22"/>
          <w:szCs w:val="22"/>
        </w:rPr>
        <w:t>Congo</w:t>
      </w:r>
      <w:r w:rsidRPr="00D84F0F">
        <w:rPr>
          <w:rStyle w:val="FootnoteAnchor"/>
          <w:rFonts w:ascii="Calibri" w:hAnsi="Calibri" w:cs="Calibri"/>
          <w:sz w:val="22"/>
          <w:szCs w:val="22"/>
        </w:rPr>
        <w:footnoteReference w:id="1"/>
      </w:r>
      <w:r w:rsidRPr="00D84F0F">
        <w:rPr>
          <w:rFonts w:ascii="Calibri" w:hAnsi="Calibri" w:cs="Calibri"/>
          <w:sz w:val="22"/>
          <w:szCs w:val="22"/>
        </w:rPr>
        <w:t>.</w:t>
      </w:r>
    </w:p>
    <w:p w14:paraId="061C3CC3" w14:textId="77777777" w:rsidR="00245983" w:rsidRPr="004C090F" w:rsidRDefault="00245983">
      <w:pPr>
        <w:pStyle w:val="letter"/>
        <w:jc w:val="both"/>
        <w:rPr>
          <w:rFonts w:ascii="Calibri" w:hAnsi="Calibri" w:cs="Calibri"/>
          <w:b/>
          <w:sz w:val="22"/>
          <w:szCs w:val="22"/>
        </w:rPr>
      </w:pPr>
    </w:p>
    <w:tbl>
      <w:tblPr>
        <w:tblW w:w="8522" w:type="dxa"/>
        <w:jc w:val="center"/>
        <w:tblBorders>
          <w:top w:val="single" w:sz="4" w:space="0" w:color="D9D9D9"/>
          <w:left w:val="single" w:sz="4" w:space="0" w:color="D9D9D9"/>
          <w:bottom w:val="single" w:sz="6" w:space="0" w:color="D9D9D9"/>
          <w:right w:val="single" w:sz="6"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245983" w:rsidRPr="004C090F" w14:paraId="72D33460" w14:textId="77777777">
        <w:trPr>
          <w:jc w:val="center"/>
        </w:trPr>
        <w:tc>
          <w:tcPr>
            <w:tcW w:w="3510" w:type="dxa"/>
            <w:tcBorders>
              <w:top w:val="single" w:sz="4" w:space="0" w:color="D9D9D9"/>
              <w:left w:val="single" w:sz="4" w:space="0" w:color="D9D9D9"/>
              <w:bottom w:val="single" w:sz="6" w:space="0" w:color="D9D9D9"/>
              <w:right w:val="single" w:sz="6" w:space="0" w:color="D9D9D9"/>
            </w:tcBorders>
            <w:shd w:val="clear" w:color="auto" w:fill="auto"/>
            <w:tcMar>
              <w:left w:w="108" w:type="dxa"/>
            </w:tcMar>
            <w:vAlign w:val="center"/>
          </w:tcPr>
          <w:p w14:paraId="0453B912" w14:textId="77777777" w:rsidR="00245983" w:rsidRPr="004C090F" w:rsidRDefault="00872FCA">
            <w:pPr>
              <w:pStyle w:val="letter"/>
              <w:jc w:val="both"/>
              <w:rPr>
                <w:b/>
              </w:rPr>
            </w:pPr>
            <w:r w:rsidRPr="004C090F">
              <w:rPr>
                <w:rFonts w:ascii="Calibri" w:eastAsia="Calibri" w:hAnsi="Calibri" w:cs="Calibri"/>
                <w:b/>
                <w:sz w:val="22"/>
                <w:szCs w:val="22"/>
              </w:rPr>
              <w:t>Nom du contact de l’UNFPA :</w:t>
            </w:r>
          </w:p>
        </w:tc>
        <w:tc>
          <w:tcPr>
            <w:tcW w:w="5011" w:type="dxa"/>
            <w:tcBorders>
              <w:top w:val="single" w:sz="4" w:space="0" w:color="D9D9D9"/>
              <w:left w:val="single" w:sz="6" w:space="0" w:color="D9D9D9"/>
              <w:bottom w:val="single" w:sz="6" w:space="0" w:color="D9D9D9"/>
              <w:right w:val="single" w:sz="4" w:space="0" w:color="D9D9D9"/>
            </w:tcBorders>
            <w:shd w:val="clear" w:color="auto" w:fill="auto"/>
            <w:tcMar>
              <w:left w:w="105" w:type="dxa"/>
            </w:tcMar>
            <w:vAlign w:val="center"/>
          </w:tcPr>
          <w:p w14:paraId="1AEF8BCF" w14:textId="77777777" w:rsidR="00245983" w:rsidRPr="004C090F" w:rsidRDefault="004C090F">
            <w:pPr>
              <w:pStyle w:val="letter"/>
              <w:jc w:val="both"/>
              <w:rPr>
                <w:rFonts w:ascii="Calibri" w:eastAsia="Calibri" w:hAnsi="Calibri" w:cs="Calibri"/>
                <w:b/>
                <w:i/>
                <w:sz w:val="22"/>
                <w:szCs w:val="22"/>
              </w:rPr>
            </w:pPr>
            <w:r w:rsidRPr="004C090F">
              <w:rPr>
                <w:rFonts w:ascii="Calibri" w:eastAsia="Calibri" w:hAnsi="Calibri" w:cs="Calibri"/>
                <w:b/>
                <w:i/>
                <w:sz w:val="22"/>
                <w:szCs w:val="22"/>
              </w:rPr>
              <w:t>Catia Dupreville</w:t>
            </w:r>
          </w:p>
        </w:tc>
      </w:tr>
      <w:tr w:rsidR="00245983" w:rsidRPr="004C090F" w14:paraId="064B70CD" w14:textId="77777777">
        <w:trPr>
          <w:jc w:val="center"/>
        </w:trPr>
        <w:tc>
          <w:tcPr>
            <w:tcW w:w="3510" w:type="dxa"/>
            <w:tcBorders>
              <w:top w:val="single" w:sz="6" w:space="0" w:color="D9D9D9"/>
              <w:left w:val="single" w:sz="4" w:space="0" w:color="D9D9D9"/>
              <w:bottom w:val="single" w:sz="4" w:space="0" w:color="D9D9D9"/>
              <w:right w:val="single" w:sz="6" w:space="0" w:color="D9D9D9"/>
            </w:tcBorders>
            <w:shd w:val="clear" w:color="auto" w:fill="auto"/>
            <w:tcMar>
              <w:left w:w="108" w:type="dxa"/>
            </w:tcMar>
            <w:vAlign w:val="center"/>
          </w:tcPr>
          <w:p w14:paraId="2B8D3F36" w14:textId="77777777" w:rsidR="00245983" w:rsidRPr="004C090F" w:rsidRDefault="00872FCA">
            <w:pPr>
              <w:pStyle w:val="letter"/>
              <w:jc w:val="both"/>
              <w:rPr>
                <w:b/>
              </w:rPr>
            </w:pPr>
            <w:r w:rsidRPr="004C090F">
              <w:rPr>
                <w:rFonts w:ascii="Calibri" w:eastAsia="Calibri" w:hAnsi="Calibri" w:cs="Calibri"/>
                <w:b/>
                <w:sz w:val="22"/>
                <w:szCs w:val="22"/>
              </w:rPr>
              <w:t>Adresse e-mail du contact :</w:t>
            </w:r>
          </w:p>
        </w:tc>
        <w:tc>
          <w:tcPr>
            <w:tcW w:w="5011" w:type="dxa"/>
            <w:tcBorders>
              <w:top w:val="single" w:sz="6" w:space="0" w:color="D9D9D9"/>
              <w:left w:val="single" w:sz="6" w:space="0" w:color="D9D9D9"/>
              <w:bottom w:val="single" w:sz="4" w:space="0" w:color="D9D9D9"/>
              <w:right w:val="single" w:sz="4" w:space="0" w:color="D9D9D9"/>
            </w:tcBorders>
            <w:shd w:val="clear" w:color="auto" w:fill="auto"/>
            <w:tcMar>
              <w:left w:w="105" w:type="dxa"/>
            </w:tcMar>
            <w:vAlign w:val="center"/>
          </w:tcPr>
          <w:p w14:paraId="64BEC9AA" w14:textId="77777777" w:rsidR="00245983" w:rsidRPr="004C090F" w:rsidRDefault="00536E7F" w:rsidP="004C090F">
            <w:pPr>
              <w:pStyle w:val="letter"/>
              <w:jc w:val="both"/>
              <w:rPr>
                <w:rFonts w:ascii="Calibri" w:eastAsia="Calibri" w:hAnsi="Calibri" w:cs="Calibri"/>
                <w:b/>
                <w:i/>
                <w:sz w:val="22"/>
                <w:szCs w:val="22"/>
              </w:rPr>
            </w:pPr>
            <w:r w:rsidRPr="004C090F">
              <w:rPr>
                <w:rFonts w:ascii="Calibri" w:eastAsia="Calibri" w:hAnsi="Calibri" w:cs="Calibri"/>
                <w:b/>
                <w:i/>
                <w:sz w:val="22"/>
                <w:szCs w:val="22"/>
              </w:rPr>
              <w:t>procurement.</w:t>
            </w:r>
            <w:r w:rsidR="004C090F" w:rsidRPr="004C090F">
              <w:rPr>
                <w:rFonts w:ascii="Calibri" w:eastAsia="Calibri" w:hAnsi="Calibri" w:cs="Calibri"/>
                <w:b/>
                <w:i/>
                <w:sz w:val="22"/>
                <w:szCs w:val="22"/>
              </w:rPr>
              <w:t>congobrazzaville</w:t>
            </w:r>
            <w:r w:rsidRPr="004C090F">
              <w:rPr>
                <w:rFonts w:ascii="Calibri" w:eastAsia="Calibri" w:hAnsi="Calibri" w:cs="Calibri"/>
                <w:b/>
                <w:i/>
                <w:sz w:val="22"/>
                <w:szCs w:val="22"/>
              </w:rPr>
              <w:t>@unfpa.org</w:t>
            </w:r>
          </w:p>
        </w:tc>
      </w:tr>
    </w:tbl>
    <w:p w14:paraId="17332D7C" w14:textId="77777777" w:rsidR="00245983" w:rsidRPr="00D84F0F" w:rsidRDefault="00245983">
      <w:pPr>
        <w:tabs>
          <w:tab w:val="left" w:pos="6630"/>
          <w:tab w:val="left" w:pos="9120"/>
        </w:tabs>
        <w:rPr>
          <w:rFonts w:ascii="Calibri" w:eastAsia="Times" w:hAnsi="Calibri"/>
          <w:sz w:val="22"/>
          <w:szCs w:val="22"/>
        </w:rPr>
      </w:pPr>
    </w:p>
    <w:p w14:paraId="2164ACB0" w14:textId="77777777" w:rsidR="00245983" w:rsidRPr="00D84F0F" w:rsidRDefault="00872FCA">
      <w:pPr>
        <w:pStyle w:val="letter"/>
        <w:jc w:val="both"/>
      </w:pPr>
      <w:r w:rsidRPr="00D84F0F">
        <w:rPr>
          <w:rFonts w:ascii="Calibri" w:hAnsi="Calibri" w:cs="Calibri"/>
          <w:sz w:val="22"/>
          <w:szCs w:val="22"/>
        </w:rPr>
        <w:t xml:space="preserve">Veuillez prendre connaissance des </w:t>
      </w:r>
      <w:r w:rsidR="00950066" w:rsidRPr="00D84F0F">
        <w:rPr>
          <w:rFonts w:ascii="Calibri" w:hAnsi="Calibri" w:cs="Calibri"/>
          <w:sz w:val="22"/>
          <w:szCs w:val="22"/>
        </w:rPr>
        <w:t xml:space="preserve">instructions </w:t>
      </w:r>
      <w:r w:rsidRPr="00D84F0F">
        <w:rPr>
          <w:rFonts w:ascii="Calibri" w:hAnsi="Calibri" w:cs="Calibri"/>
          <w:sz w:val="22"/>
          <w:szCs w:val="22"/>
        </w:rPr>
        <w:t>suivantes pour les soumissions électroniques :</w:t>
      </w:r>
    </w:p>
    <w:p w14:paraId="2E41B015" w14:textId="1B33798B" w:rsidR="00245983" w:rsidRPr="009F168D" w:rsidRDefault="00872FCA">
      <w:pPr>
        <w:pStyle w:val="Lgende"/>
        <w:numPr>
          <w:ilvl w:val="0"/>
          <w:numId w:val="1"/>
        </w:numPr>
        <w:jc w:val="both"/>
        <w:rPr>
          <w:rFonts w:asciiTheme="minorHAnsi" w:hAnsiTheme="minorHAnsi" w:cstheme="minorHAnsi"/>
          <w:sz w:val="22"/>
          <w:szCs w:val="22"/>
        </w:rPr>
      </w:pPr>
      <w:r w:rsidRPr="00D84F0F">
        <w:rPr>
          <w:rFonts w:ascii="Calibri" w:hAnsi="Calibri" w:cs="Calibri"/>
          <w:b w:val="0"/>
          <w:sz w:val="22"/>
          <w:szCs w:val="22"/>
        </w:rPr>
        <w:t xml:space="preserve">La référence suivante doit être incluse dans le champ de l’objet de l’e-mail — </w:t>
      </w:r>
      <w:r w:rsidRPr="00480444">
        <w:rPr>
          <w:rFonts w:asciiTheme="minorHAnsi" w:hAnsiTheme="minorHAnsi" w:cstheme="minorHAnsi"/>
          <w:bCs/>
          <w:sz w:val="22"/>
          <w:szCs w:val="22"/>
        </w:rPr>
        <w:t>RFQ Nº UNFPA/</w:t>
      </w:r>
      <w:r w:rsidR="004C090F" w:rsidRPr="00480444">
        <w:rPr>
          <w:rFonts w:asciiTheme="minorHAnsi" w:hAnsiTheme="minorHAnsi" w:cstheme="minorHAnsi"/>
          <w:bCs/>
          <w:sz w:val="22"/>
          <w:szCs w:val="22"/>
        </w:rPr>
        <w:t>COG</w:t>
      </w:r>
      <w:r w:rsidRPr="00480444">
        <w:rPr>
          <w:rFonts w:asciiTheme="minorHAnsi" w:hAnsiTheme="minorHAnsi" w:cstheme="minorHAnsi"/>
          <w:bCs/>
          <w:sz w:val="22"/>
          <w:szCs w:val="22"/>
        </w:rPr>
        <w:t>/RFQ/</w:t>
      </w:r>
      <w:r w:rsidR="004C090F" w:rsidRPr="00480444">
        <w:rPr>
          <w:rFonts w:asciiTheme="minorHAnsi" w:hAnsiTheme="minorHAnsi" w:cstheme="minorHAnsi"/>
          <w:bCs/>
          <w:sz w:val="22"/>
          <w:szCs w:val="22"/>
        </w:rPr>
        <w:t>2</w:t>
      </w:r>
      <w:r w:rsidR="00346719" w:rsidRPr="00480444">
        <w:rPr>
          <w:rFonts w:asciiTheme="minorHAnsi" w:hAnsiTheme="minorHAnsi" w:cstheme="minorHAnsi"/>
          <w:bCs/>
          <w:sz w:val="22"/>
          <w:szCs w:val="22"/>
        </w:rPr>
        <w:t>4</w:t>
      </w:r>
      <w:r w:rsidRPr="00480444">
        <w:rPr>
          <w:rFonts w:asciiTheme="minorHAnsi" w:hAnsiTheme="minorHAnsi" w:cstheme="minorHAnsi"/>
          <w:bCs/>
          <w:sz w:val="22"/>
          <w:szCs w:val="22"/>
        </w:rPr>
        <w:t>/</w:t>
      </w:r>
      <w:r w:rsidR="005A62F1" w:rsidRPr="00480444">
        <w:rPr>
          <w:rFonts w:asciiTheme="minorHAnsi" w:hAnsiTheme="minorHAnsi" w:cstheme="minorHAnsi"/>
          <w:bCs/>
          <w:sz w:val="22"/>
          <w:szCs w:val="22"/>
        </w:rPr>
        <w:t>0</w:t>
      </w:r>
      <w:r w:rsidR="00F948F8" w:rsidRPr="00480444">
        <w:rPr>
          <w:rFonts w:asciiTheme="minorHAnsi" w:hAnsiTheme="minorHAnsi" w:cstheme="minorHAnsi"/>
          <w:bCs/>
          <w:sz w:val="22"/>
          <w:szCs w:val="22"/>
        </w:rPr>
        <w:t>3</w:t>
      </w:r>
      <w:r w:rsidR="00480444" w:rsidRPr="00480444">
        <w:rPr>
          <w:rFonts w:asciiTheme="minorHAnsi" w:hAnsiTheme="minorHAnsi" w:cstheme="minorHAnsi"/>
          <w:bCs/>
          <w:sz w:val="22"/>
          <w:szCs w:val="22"/>
        </w:rPr>
        <w:t>5</w:t>
      </w:r>
      <w:r w:rsidRPr="009F168D">
        <w:rPr>
          <w:rFonts w:asciiTheme="minorHAnsi" w:hAnsiTheme="minorHAnsi" w:cstheme="minorHAnsi"/>
          <w:b w:val="0"/>
          <w:sz w:val="22"/>
          <w:szCs w:val="22"/>
        </w:rPr>
        <w:t>. Les e-mails ne contenant pas l’objet correct pourront ne pas être pris en compte par le fonctionnaire en charge de l’approvisionnement et seront donc ignorés.</w:t>
      </w:r>
    </w:p>
    <w:p w14:paraId="290CEECC" w14:textId="77777777" w:rsidR="00245983" w:rsidRPr="009F168D" w:rsidRDefault="00872FCA">
      <w:pPr>
        <w:pStyle w:val="letter"/>
        <w:numPr>
          <w:ilvl w:val="0"/>
          <w:numId w:val="1"/>
        </w:numPr>
        <w:jc w:val="both"/>
        <w:rPr>
          <w:rFonts w:asciiTheme="minorHAnsi" w:hAnsiTheme="minorHAnsi" w:cstheme="minorHAnsi"/>
          <w:sz w:val="22"/>
          <w:szCs w:val="22"/>
        </w:rPr>
      </w:pPr>
      <w:r w:rsidRPr="009F168D">
        <w:rPr>
          <w:rFonts w:asciiTheme="minorHAnsi" w:hAnsiTheme="minorHAnsi" w:cstheme="minorHAnsi"/>
          <w:sz w:val="22"/>
          <w:szCs w:val="22"/>
        </w:rPr>
        <w:t xml:space="preserve">La taille totale de l’e-mail ne doit pas excéder </w:t>
      </w:r>
      <w:r w:rsidRPr="009F168D">
        <w:rPr>
          <w:rFonts w:asciiTheme="minorHAnsi" w:hAnsiTheme="minorHAnsi" w:cstheme="minorHAnsi"/>
          <w:b/>
          <w:sz w:val="22"/>
          <w:szCs w:val="22"/>
        </w:rPr>
        <w:t>20 MB (y compris le</w:t>
      </w:r>
      <w:r w:rsidRPr="009F168D">
        <w:rPr>
          <w:rFonts w:asciiTheme="minorHAnsi" w:hAnsiTheme="minorHAnsi" w:cstheme="minorHAnsi"/>
          <w:sz w:val="22"/>
          <w:szCs w:val="22"/>
        </w:rPr>
        <w:t xml:space="preserve"> </w:t>
      </w:r>
      <w:r w:rsidRPr="009F168D">
        <w:rPr>
          <w:rFonts w:asciiTheme="minorHAnsi" w:hAnsiTheme="minorHAnsi" w:cstheme="minorHAnsi"/>
          <w:b/>
          <w:bCs/>
          <w:sz w:val="22"/>
          <w:szCs w:val="22"/>
        </w:rPr>
        <w:t>corps de l’e-mail, les pièces jointes et les en-têtes)</w:t>
      </w:r>
      <w:r w:rsidRPr="009F168D">
        <w:rPr>
          <w:rFonts w:asciiTheme="minorHAnsi" w:hAnsiTheme="minorHAnsi" w:cstheme="minorHAnsi"/>
          <w:sz w:val="22"/>
          <w:szCs w:val="22"/>
        </w:rPr>
        <w:t xml:space="preserve">. Si les détails techniques sont inclus dans des fichiers électroniques de grande taille, il est recommandé de les envoyer séparément avant la date de clôture.  </w:t>
      </w:r>
    </w:p>
    <w:p w14:paraId="7031C16D" w14:textId="77777777" w:rsidR="00245983" w:rsidRPr="009F168D" w:rsidRDefault="00245983">
      <w:pPr>
        <w:jc w:val="both"/>
        <w:rPr>
          <w:rFonts w:asciiTheme="minorHAnsi" w:hAnsiTheme="minorHAnsi" w:cstheme="minorHAnsi"/>
          <w:sz w:val="22"/>
          <w:szCs w:val="22"/>
        </w:rPr>
      </w:pPr>
    </w:p>
    <w:p w14:paraId="3FD67114" w14:textId="77777777" w:rsidR="00245983" w:rsidRPr="00D84F0F" w:rsidRDefault="00872FCA">
      <w:pPr>
        <w:pStyle w:val="Paragraphedeliste"/>
        <w:numPr>
          <w:ilvl w:val="0"/>
          <w:numId w:val="3"/>
        </w:numPr>
        <w:jc w:val="both"/>
        <w:rPr>
          <w:rFonts w:ascii="Calibri" w:hAnsi="Calibri" w:cs="Calibri"/>
          <w:b/>
          <w:szCs w:val="22"/>
        </w:rPr>
      </w:pPr>
      <w:r w:rsidRPr="00D84F0F">
        <w:rPr>
          <w:rFonts w:ascii="Calibri" w:hAnsi="Calibri" w:cs="Calibri"/>
          <w:b/>
          <w:szCs w:val="22"/>
        </w:rPr>
        <w:t>Vue d’ensemble du processus d’évaluation</w:t>
      </w:r>
    </w:p>
    <w:p w14:paraId="20BCD71F" w14:textId="77777777" w:rsidR="00245983" w:rsidRPr="00D84F0F" w:rsidRDefault="00872FCA">
      <w:pPr>
        <w:jc w:val="both"/>
        <w:rPr>
          <w:rFonts w:ascii="Calibri" w:hAnsi="Calibri"/>
          <w:sz w:val="22"/>
          <w:szCs w:val="22"/>
        </w:rPr>
      </w:pPr>
      <w:r w:rsidRPr="00D84F0F">
        <w:rPr>
          <w:rFonts w:ascii="Calibri" w:hAnsi="Calibri"/>
          <w:sz w:val="22"/>
          <w:szCs w:val="22"/>
        </w:rPr>
        <w:t xml:space="preserve">Les </w:t>
      </w:r>
      <w:r w:rsidR="00950066" w:rsidRPr="00D84F0F">
        <w:rPr>
          <w:rFonts w:ascii="Calibri" w:hAnsi="Calibri"/>
          <w:sz w:val="22"/>
          <w:szCs w:val="22"/>
        </w:rPr>
        <w:t xml:space="preserve">Offres </w:t>
      </w:r>
      <w:r w:rsidRPr="00D84F0F">
        <w:rPr>
          <w:rFonts w:ascii="Calibri" w:hAnsi="Calibri"/>
          <w:sz w:val="22"/>
          <w:szCs w:val="22"/>
        </w:rPr>
        <w:t xml:space="preserve">seront </w:t>
      </w:r>
      <w:r w:rsidR="00950066" w:rsidRPr="00D84F0F">
        <w:rPr>
          <w:rFonts w:ascii="Calibri" w:hAnsi="Calibri"/>
          <w:sz w:val="22"/>
          <w:szCs w:val="22"/>
        </w:rPr>
        <w:t>évaluées</w:t>
      </w:r>
      <w:r w:rsidRPr="00D84F0F">
        <w:rPr>
          <w:rFonts w:ascii="Calibri" w:hAnsi="Calibri"/>
          <w:sz w:val="22"/>
          <w:szCs w:val="22"/>
        </w:rPr>
        <w:t xml:space="preserve"> sur la base de la conformité de l’offre technique et du coût total des biens (devis financier).</w:t>
      </w:r>
    </w:p>
    <w:p w14:paraId="07958559" w14:textId="77777777" w:rsidR="00245983" w:rsidRPr="00D84F0F" w:rsidRDefault="00245983">
      <w:pPr>
        <w:jc w:val="both"/>
        <w:rPr>
          <w:rFonts w:ascii="Calibri" w:hAnsi="Calibri"/>
          <w:sz w:val="22"/>
          <w:szCs w:val="22"/>
          <w:lang w:eastAsia="en-GB"/>
        </w:rPr>
      </w:pPr>
    </w:p>
    <w:p w14:paraId="0E296CF2" w14:textId="77777777" w:rsidR="00245983" w:rsidRPr="00D84F0F" w:rsidRDefault="00872FCA">
      <w:pPr>
        <w:jc w:val="both"/>
        <w:rPr>
          <w:rFonts w:ascii="Calibri" w:hAnsi="Calibri"/>
          <w:sz w:val="22"/>
          <w:szCs w:val="22"/>
          <w:lang w:eastAsia="en-GB"/>
        </w:rPr>
      </w:pPr>
      <w:r w:rsidRPr="00D84F0F">
        <w:rPr>
          <w:rFonts w:ascii="Calibri" w:hAnsi="Calibri"/>
          <w:sz w:val="22"/>
          <w:szCs w:val="22"/>
          <w:lang w:eastAsia="en-GB"/>
        </w:rPr>
        <w:t>L’évaluation sera réalisée au moyen d’un processus en deux étapes par une commission d’évaluation ad hoc. La conformité des offres techniques sera évaluée avant la comparaison des devis financiers.</w:t>
      </w:r>
    </w:p>
    <w:p w14:paraId="0658C5F2" w14:textId="77777777" w:rsidR="00245983" w:rsidRPr="00D84F0F" w:rsidRDefault="00872FCA">
      <w:pPr>
        <w:pStyle w:val="Paragraphedeliste"/>
        <w:numPr>
          <w:ilvl w:val="0"/>
          <w:numId w:val="3"/>
        </w:numPr>
        <w:jc w:val="both"/>
        <w:rPr>
          <w:rFonts w:ascii="Calibri" w:hAnsi="Calibri" w:cs="Calibri"/>
          <w:b/>
          <w:szCs w:val="22"/>
        </w:rPr>
      </w:pPr>
      <w:r w:rsidRPr="00D84F0F">
        <w:rPr>
          <w:rFonts w:ascii="Calibri" w:hAnsi="Calibri" w:cs="Calibri"/>
          <w:b/>
          <w:szCs w:val="22"/>
        </w:rPr>
        <w:t xml:space="preserve">Attribution </w:t>
      </w:r>
    </w:p>
    <w:p w14:paraId="16AE8AB7" w14:textId="77777777" w:rsidR="00245983" w:rsidRDefault="004D3AD4">
      <w:pPr>
        <w:pStyle w:val="letter"/>
        <w:jc w:val="both"/>
        <w:rPr>
          <w:rFonts w:ascii="Calibri" w:hAnsi="Calibri" w:cs="Calibri"/>
          <w:sz w:val="22"/>
          <w:szCs w:val="22"/>
        </w:rPr>
      </w:pPr>
      <w:r w:rsidRPr="00D84F0F">
        <w:rPr>
          <w:rFonts w:ascii="Calibri" w:hAnsi="Calibri" w:cs="Calibri"/>
          <w:sz w:val="22"/>
          <w:szCs w:val="22"/>
        </w:rPr>
        <w:t>L’UNFPA attribuera un bon de commande</w:t>
      </w:r>
      <w:r w:rsidR="00872FCA" w:rsidRPr="00D84F0F">
        <w:rPr>
          <w:rFonts w:ascii="Calibri" w:hAnsi="Calibri" w:cs="Calibri"/>
          <w:sz w:val="22"/>
          <w:szCs w:val="22"/>
        </w:rPr>
        <w:t xml:space="preserve"> au soumissionnaire le moins-disant dont l’offre a été jugée substantiellement conforme aux documents d’appel d’offres.</w:t>
      </w:r>
    </w:p>
    <w:p w14:paraId="10B24A01" w14:textId="77777777" w:rsidR="00245983" w:rsidRDefault="00872FCA">
      <w:pPr>
        <w:pStyle w:val="Paragraphedeliste"/>
        <w:numPr>
          <w:ilvl w:val="0"/>
          <w:numId w:val="3"/>
        </w:numPr>
        <w:jc w:val="both"/>
        <w:rPr>
          <w:rFonts w:ascii="Calibri" w:hAnsi="Calibri" w:cs="Calibri"/>
          <w:b/>
          <w:szCs w:val="22"/>
        </w:rPr>
      </w:pPr>
      <w:r>
        <w:rPr>
          <w:rFonts w:ascii="Calibri" w:hAnsi="Calibri" w:cs="Calibri"/>
          <w:b/>
          <w:szCs w:val="22"/>
        </w:rPr>
        <w:lastRenderedPageBreak/>
        <w:t xml:space="preserve">Droit de l’UNFPA de modifier les quantités au moment de l’attribution du marché </w:t>
      </w:r>
    </w:p>
    <w:p w14:paraId="22CDBBD7" w14:textId="77777777" w:rsidR="00245983" w:rsidRDefault="00872FCA">
      <w:pPr>
        <w:pStyle w:val="Paragraphedeliste"/>
        <w:tabs>
          <w:tab w:val="left" w:pos="851"/>
        </w:tabs>
        <w:overflowPunct w:val="0"/>
        <w:spacing w:line="276" w:lineRule="auto"/>
        <w:ind w:left="0"/>
        <w:contextualSpacing/>
        <w:jc w:val="both"/>
        <w:textAlignment w:val="auto"/>
        <w:rPr>
          <w:rFonts w:ascii="Calibri" w:hAnsi="Calibri"/>
          <w:szCs w:val="22"/>
        </w:rPr>
      </w:pPr>
      <w:r>
        <w:rPr>
          <w:rFonts w:ascii="Calibri" w:hAnsi="Calibri"/>
          <w:szCs w:val="22"/>
        </w:rPr>
        <w:t xml:space="preserve">L’UNFPA se réserve le droit, au moment d’attribuer le marché, d’augmenter ou de réduire jusqu’à 20 % les quantités de biens spécifiées dans cette </w:t>
      </w:r>
      <w:r w:rsidR="00656813">
        <w:rPr>
          <w:rFonts w:ascii="Calibri" w:hAnsi="Calibri"/>
          <w:szCs w:val="22"/>
        </w:rPr>
        <w:t>Demande de Cotation</w:t>
      </w:r>
      <w:r>
        <w:rPr>
          <w:rFonts w:ascii="Calibri" w:hAnsi="Calibri"/>
          <w:szCs w:val="22"/>
        </w:rPr>
        <w:t>, sans aucune modification du prix à l’unité ou des conditions générales.</w:t>
      </w:r>
    </w:p>
    <w:p w14:paraId="49ABF8C7" w14:textId="77777777" w:rsidR="00245983" w:rsidRDefault="00245983">
      <w:pPr>
        <w:pStyle w:val="letter"/>
        <w:jc w:val="both"/>
        <w:rPr>
          <w:rFonts w:ascii="Calibri" w:hAnsi="Calibri" w:cs="Calibri"/>
          <w:b/>
          <w:sz w:val="22"/>
          <w:szCs w:val="22"/>
          <w:u w:val="single"/>
        </w:rPr>
      </w:pPr>
    </w:p>
    <w:p w14:paraId="6573C3AE" w14:textId="77777777" w:rsidR="00245983" w:rsidRDefault="00872FCA">
      <w:pPr>
        <w:pStyle w:val="Paragraphedeliste"/>
        <w:numPr>
          <w:ilvl w:val="0"/>
          <w:numId w:val="3"/>
        </w:numPr>
        <w:jc w:val="both"/>
      </w:pPr>
      <w:r>
        <w:rPr>
          <w:rFonts w:ascii="Calibri" w:hAnsi="Calibri" w:cs="Calibri"/>
          <w:b/>
          <w:szCs w:val="22"/>
        </w:rPr>
        <w:t>Conditions de paiement</w:t>
      </w:r>
    </w:p>
    <w:p w14:paraId="2526DECD" w14:textId="77777777" w:rsidR="00245983" w:rsidRDefault="00872FCA">
      <w:pPr>
        <w:pStyle w:val="Paragraphedeliste"/>
        <w:tabs>
          <w:tab w:val="left" w:pos="851"/>
        </w:tabs>
        <w:overflowPunct w:val="0"/>
        <w:spacing w:line="276" w:lineRule="auto"/>
        <w:ind w:left="0"/>
        <w:contextualSpacing/>
        <w:jc w:val="both"/>
        <w:textAlignment w:val="auto"/>
        <w:rPr>
          <w:rFonts w:ascii="Calibri" w:hAnsi="Calibri"/>
          <w:szCs w:val="22"/>
        </w:rPr>
      </w:pPr>
      <w:r>
        <w:rPr>
          <w:rFonts w:ascii="Calibri" w:hAnsi="Calibri"/>
          <w:szCs w:val="22"/>
        </w:rPr>
        <w:t xml:space="preserve">Les conditions de paiement de l’UNFPA sont fixées à 30 jours nets à </w:t>
      </w:r>
      <w:r w:rsidR="00656813">
        <w:rPr>
          <w:rFonts w:ascii="Calibri" w:hAnsi="Calibri"/>
          <w:szCs w:val="22"/>
        </w:rPr>
        <w:t xml:space="preserve">la </w:t>
      </w:r>
      <w:r>
        <w:rPr>
          <w:rFonts w:ascii="Calibri" w:hAnsi="Calibri"/>
          <w:szCs w:val="22"/>
        </w:rPr>
        <w:t>réception des documents d’expédition, de la facture et de toute autre documentation requise par le contrat.</w:t>
      </w:r>
    </w:p>
    <w:p w14:paraId="5F3E2A39" w14:textId="77777777" w:rsidR="00245983" w:rsidRDefault="00245983">
      <w:pPr>
        <w:pStyle w:val="Paragraphedeliste"/>
        <w:tabs>
          <w:tab w:val="left" w:pos="851"/>
        </w:tabs>
        <w:overflowPunct w:val="0"/>
        <w:spacing w:line="276" w:lineRule="auto"/>
        <w:ind w:left="0"/>
        <w:contextualSpacing/>
        <w:jc w:val="both"/>
        <w:textAlignment w:val="auto"/>
        <w:rPr>
          <w:rFonts w:ascii="Calibri" w:hAnsi="Calibri"/>
          <w:szCs w:val="22"/>
        </w:rPr>
      </w:pPr>
    </w:p>
    <w:p w14:paraId="6EE6BF0C" w14:textId="77777777" w:rsidR="00245983" w:rsidRPr="00C035CF" w:rsidRDefault="002D1E02">
      <w:pPr>
        <w:pStyle w:val="Paragraphedeliste"/>
        <w:numPr>
          <w:ilvl w:val="0"/>
          <w:numId w:val="3"/>
        </w:numPr>
        <w:jc w:val="both"/>
      </w:pPr>
      <w:hyperlink r:id="rId13" w:anchor="FraudCorruption" w:history="1">
        <w:r w:rsidR="00872FCA" w:rsidRPr="00C035CF">
          <w:rPr>
            <w:rStyle w:val="InternetLink"/>
            <w:rFonts w:ascii="Calibri" w:hAnsi="Calibri" w:cs="Calibri"/>
            <w:b/>
            <w:color w:val="auto"/>
            <w:szCs w:val="22"/>
          </w:rPr>
          <w:t>Fraude et corruption</w:t>
        </w:r>
      </w:hyperlink>
    </w:p>
    <w:p w14:paraId="253C103E" w14:textId="77777777" w:rsidR="00245983" w:rsidRDefault="00872FCA">
      <w:pPr>
        <w:pStyle w:val="Paragraphedeliste"/>
        <w:overflowPunct w:val="0"/>
        <w:spacing w:line="276" w:lineRule="auto"/>
        <w:ind w:left="0"/>
        <w:contextualSpacing/>
        <w:jc w:val="both"/>
        <w:textAlignment w:val="auto"/>
      </w:pPr>
      <w:r>
        <w:rPr>
          <w:rFonts w:ascii="Calibri" w:hAnsi="Calibri"/>
          <w:szCs w:val="22"/>
        </w:rPr>
        <w:t xml:space="preserve">L’UNFPA s’engage à prévenir, identifier et traiter tout acte de fraude à son encontre et à l’encontre des tierces parties impliquées dans ses activités. La politique de l’UNFPA en matière de fraude et de corruption est disponible ici : </w:t>
      </w:r>
      <w:hyperlink r:id="rId14" w:anchor="overlay-context=node/10356/draft" w:history="1">
        <w:r>
          <w:rPr>
            <w:rStyle w:val="InternetLink"/>
            <w:rFonts w:ascii="Calibri" w:hAnsi="Calibri"/>
            <w:szCs w:val="22"/>
          </w:rPr>
          <w:t>Politique contre la fraude</w:t>
        </w:r>
      </w:hyperlink>
      <w:r>
        <w:rPr>
          <w:rFonts w:ascii="Calibri" w:hAnsi="Calibri"/>
          <w:szCs w:val="22"/>
        </w:rPr>
        <w:t xml:space="preserve">. La soumission de toute offre implique que le soumissionnaire a pris connaissance de ladite politique. </w:t>
      </w:r>
    </w:p>
    <w:p w14:paraId="0C47EF1F" w14:textId="77777777" w:rsidR="00245983" w:rsidRDefault="00245983">
      <w:pPr>
        <w:pStyle w:val="Paragraphedeliste"/>
        <w:overflowPunct w:val="0"/>
        <w:spacing w:line="276" w:lineRule="auto"/>
        <w:ind w:left="0"/>
        <w:contextualSpacing/>
        <w:jc w:val="both"/>
        <w:textAlignment w:val="auto"/>
        <w:rPr>
          <w:rFonts w:ascii="Calibri" w:hAnsi="Calibri"/>
          <w:b/>
          <w:szCs w:val="22"/>
        </w:rPr>
      </w:pPr>
    </w:p>
    <w:p w14:paraId="3EAD2E83" w14:textId="77777777" w:rsidR="00245983" w:rsidRDefault="00872FCA">
      <w:pPr>
        <w:jc w:val="both"/>
      </w:pPr>
      <w:r>
        <w:rPr>
          <w:rFonts w:ascii="Calibri" w:hAnsi="Calibri"/>
          <w:sz w:val="22"/>
          <w:szCs w:val="22"/>
        </w:rPr>
        <w:t xml:space="preserve">Les fournisseurs, ainsi que leurs </w:t>
      </w:r>
      <w:r w:rsidR="00656813">
        <w:rPr>
          <w:rFonts w:ascii="Calibri" w:hAnsi="Calibri"/>
          <w:sz w:val="22"/>
          <w:szCs w:val="22"/>
        </w:rPr>
        <w:t>filiales</w:t>
      </w:r>
      <w:r>
        <w:rPr>
          <w:rFonts w:ascii="Calibri" w:hAnsi="Calibri"/>
          <w:sz w:val="22"/>
          <w:szCs w:val="22"/>
        </w:rPr>
        <w:t xml:space="preserve">, représentants, intermédiaires et mandants devront coopérer, lorsque la demande leur en est faite, avec le Bureau de l’audit et des investigations de l’UNFPA, avec toute entité de contrôle mandatée par le Directeur exécutif de l’UNFPA et avec le conseiller en déontologie de l’UNFPA. Cette coopération peut prendre les formes suivantes, mais sans s’y restreindre : accès à tous les employés, représentants, agents, cessionnaires du vendeur ; mise à disposition de tous les documents nécessaires, y compris la comptabilité. </w:t>
      </w:r>
      <w:r w:rsidR="00656813">
        <w:rPr>
          <w:rFonts w:ascii="Calibri" w:hAnsi="Calibri"/>
          <w:sz w:val="22"/>
          <w:szCs w:val="22"/>
        </w:rPr>
        <w:t xml:space="preserve">Toute </w:t>
      </w:r>
      <w:r>
        <w:rPr>
          <w:rFonts w:ascii="Calibri" w:hAnsi="Calibri"/>
          <w:sz w:val="22"/>
          <w:szCs w:val="22"/>
        </w:rPr>
        <w:t xml:space="preserve">non-coopération </w:t>
      </w:r>
      <w:r w:rsidR="00656813">
        <w:rPr>
          <w:rFonts w:ascii="Calibri" w:hAnsi="Calibri"/>
          <w:sz w:val="22"/>
          <w:szCs w:val="22"/>
        </w:rPr>
        <w:t xml:space="preserve">dans les investigations menées, constitue </w:t>
      </w:r>
      <w:r>
        <w:rPr>
          <w:rFonts w:ascii="Calibri" w:hAnsi="Calibri"/>
          <w:sz w:val="22"/>
          <w:szCs w:val="22"/>
        </w:rPr>
        <w:t>une raison suffisante pour que l’UNFPA résilie</w:t>
      </w:r>
      <w:r w:rsidR="00BE0075">
        <w:rPr>
          <w:rFonts w:ascii="Calibri" w:hAnsi="Calibri"/>
          <w:sz w:val="22"/>
          <w:szCs w:val="22"/>
        </w:rPr>
        <w:t xml:space="preserve"> l`accord</w:t>
      </w:r>
      <w:r>
        <w:rPr>
          <w:rFonts w:ascii="Calibri" w:hAnsi="Calibri"/>
          <w:sz w:val="22"/>
          <w:szCs w:val="22"/>
        </w:rPr>
        <w:t xml:space="preserve"> et pour retirer le fournisseur de la liste des fournisseurs </w:t>
      </w:r>
      <w:r w:rsidR="00656813">
        <w:rPr>
          <w:rFonts w:ascii="Calibri" w:hAnsi="Calibri"/>
          <w:sz w:val="22"/>
          <w:szCs w:val="22"/>
        </w:rPr>
        <w:t xml:space="preserve">agréés  </w:t>
      </w:r>
      <w:r>
        <w:rPr>
          <w:rFonts w:ascii="Calibri" w:hAnsi="Calibri"/>
          <w:sz w:val="22"/>
          <w:szCs w:val="22"/>
        </w:rPr>
        <w:t>auprès de l’UNFPA.</w:t>
      </w:r>
    </w:p>
    <w:p w14:paraId="14DE1E8D" w14:textId="77777777" w:rsidR="00245983" w:rsidRDefault="00245983">
      <w:pPr>
        <w:pStyle w:val="letter"/>
        <w:jc w:val="both"/>
        <w:rPr>
          <w:rFonts w:ascii="Calibri" w:hAnsi="Calibri"/>
          <w:sz w:val="22"/>
          <w:szCs w:val="22"/>
        </w:rPr>
      </w:pPr>
    </w:p>
    <w:p w14:paraId="2846BB3A" w14:textId="77777777" w:rsidR="00245983" w:rsidRDefault="00872FCA">
      <w:pPr>
        <w:spacing w:line="276" w:lineRule="auto"/>
        <w:contextualSpacing/>
        <w:jc w:val="both"/>
      </w:pPr>
      <w:r>
        <w:rPr>
          <w:rFonts w:ascii="Calibri" w:hAnsi="Calibri"/>
          <w:sz w:val="22"/>
          <w:szCs w:val="22"/>
        </w:rPr>
        <w:t xml:space="preserve">Les soumissionnaires peuvent accéder à une ligne anti-fraude confidentielle pour dénoncer les activités frauduleuses à l’adresse suivante : </w:t>
      </w:r>
      <w:hyperlink r:id="rId15">
        <w:r>
          <w:rPr>
            <w:rStyle w:val="InternetLink"/>
            <w:rFonts w:ascii="Calibri" w:hAnsi="Calibri"/>
            <w:sz w:val="22"/>
            <w:szCs w:val="22"/>
          </w:rPr>
          <w:t>Ligne anti-fraude de l’UNFPA</w:t>
        </w:r>
      </w:hyperlink>
      <w:r>
        <w:rPr>
          <w:rFonts w:ascii="Calibri" w:hAnsi="Calibri"/>
          <w:sz w:val="22"/>
          <w:szCs w:val="22"/>
        </w:rPr>
        <w:t>.</w:t>
      </w:r>
    </w:p>
    <w:p w14:paraId="3C8955CB" w14:textId="77777777" w:rsidR="00245983" w:rsidRDefault="00245983">
      <w:pPr>
        <w:pStyle w:val="letter"/>
        <w:jc w:val="both"/>
        <w:rPr>
          <w:rFonts w:ascii="Calibri" w:hAnsi="Calibri"/>
          <w:sz w:val="22"/>
          <w:szCs w:val="22"/>
        </w:rPr>
      </w:pPr>
    </w:p>
    <w:p w14:paraId="7BAD2FA6" w14:textId="77777777" w:rsidR="00245983" w:rsidRDefault="00872FCA">
      <w:pPr>
        <w:pStyle w:val="Paragraphedeliste"/>
        <w:numPr>
          <w:ilvl w:val="0"/>
          <w:numId w:val="3"/>
        </w:numPr>
        <w:jc w:val="both"/>
      </w:pPr>
      <w:r>
        <w:rPr>
          <w:rFonts w:ascii="Calibri" w:hAnsi="Calibri" w:cs="Calibri"/>
          <w:b/>
          <w:szCs w:val="22"/>
        </w:rPr>
        <w:t>Politique de tolérance zéro</w:t>
      </w:r>
    </w:p>
    <w:p w14:paraId="3E09EA84" w14:textId="77777777" w:rsidR="00245983" w:rsidRDefault="00872FCA">
      <w:pPr>
        <w:jc w:val="both"/>
      </w:pPr>
      <w:r>
        <w:rPr>
          <w:rFonts w:asciiTheme="minorHAnsi" w:hAnsiTheme="minorHAnsi"/>
          <w:sz w:val="22"/>
          <w:szCs w:val="22"/>
        </w:rPr>
        <w:t xml:space="preserve">L’UNFPA applique une politique de tolérance zéro concernant les cadeaux et l’hospitalité. Il est donc demandé aux fournisseurs de ne pas envoyer de cadeaux ou de proposer l’hospitalité au personnel de l’UNFPA. De plus amples détails concernant cette politique sont disponibles à l’adresse suivante : </w:t>
      </w:r>
      <w:hyperlink r:id="rId16" w:anchor="ZeroTolerance" w:history="1">
        <w:r>
          <w:rPr>
            <w:rStyle w:val="InternetLink"/>
            <w:rFonts w:asciiTheme="minorHAnsi" w:hAnsiTheme="minorHAnsi"/>
            <w:sz w:val="22"/>
            <w:szCs w:val="22"/>
            <w:lang w:eastAsia="en-GB"/>
          </w:rPr>
          <w:t>Politique de tolérance zéro</w:t>
        </w:r>
      </w:hyperlink>
      <w:r>
        <w:rPr>
          <w:rFonts w:asciiTheme="minorHAnsi" w:hAnsiTheme="minorHAnsi"/>
          <w:sz w:val="22"/>
          <w:szCs w:val="22"/>
        </w:rPr>
        <w:t>.</w:t>
      </w:r>
    </w:p>
    <w:p w14:paraId="1D76A37F" w14:textId="77777777" w:rsidR="00245983" w:rsidRDefault="00245983">
      <w:pPr>
        <w:jc w:val="both"/>
        <w:rPr>
          <w:rFonts w:ascii="Calibri" w:hAnsi="Calibri"/>
          <w:sz w:val="22"/>
          <w:szCs w:val="22"/>
          <w:lang w:eastAsia="en-GB"/>
        </w:rPr>
      </w:pPr>
    </w:p>
    <w:p w14:paraId="6B6AF4EF" w14:textId="77777777" w:rsidR="00245983" w:rsidRDefault="00872FCA">
      <w:pPr>
        <w:pStyle w:val="Paragraphedeliste"/>
        <w:numPr>
          <w:ilvl w:val="0"/>
          <w:numId w:val="3"/>
        </w:numPr>
        <w:jc w:val="both"/>
        <w:rPr>
          <w:rFonts w:ascii="Calibri" w:hAnsi="Calibri" w:cs="Calibri"/>
          <w:b/>
          <w:szCs w:val="22"/>
        </w:rPr>
      </w:pPr>
      <w:r>
        <w:rPr>
          <w:rFonts w:ascii="Calibri" w:hAnsi="Calibri" w:cs="Calibri"/>
          <w:b/>
          <w:szCs w:val="22"/>
        </w:rPr>
        <w:t>Contestation de la RFQ</w:t>
      </w:r>
    </w:p>
    <w:p w14:paraId="01435EB4" w14:textId="77777777" w:rsidR="00245983" w:rsidRDefault="00872FCA">
      <w:pPr>
        <w:tabs>
          <w:tab w:val="left" w:pos="851"/>
        </w:tabs>
        <w:spacing w:line="276" w:lineRule="auto"/>
        <w:contextualSpacing/>
        <w:jc w:val="both"/>
      </w:pPr>
      <w:r w:rsidRPr="00A4248F">
        <w:rPr>
          <w:rFonts w:asciiTheme="minorHAnsi" w:hAnsiTheme="minorHAnsi"/>
          <w:sz w:val="22"/>
          <w:szCs w:val="22"/>
        </w:rPr>
        <w:t xml:space="preserve">Les soumissionnaires qui estiment avoir été traités injustement ou </w:t>
      </w:r>
      <w:r w:rsidR="00D84F0F" w:rsidRPr="00A4248F">
        <w:rPr>
          <w:rFonts w:asciiTheme="minorHAnsi" w:hAnsiTheme="minorHAnsi"/>
          <w:sz w:val="22"/>
          <w:szCs w:val="22"/>
        </w:rPr>
        <w:t>équitablement</w:t>
      </w:r>
      <w:r w:rsidRPr="00A4248F">
        <w:rPr>
          <w:rFonts w:asciiTheme="minorHAnsi" w:hAnsiTheme="minorHAnsi"/>
          <w:sz w:val="22"/>
          <w:szCs w:val="22"/>
        </w:rPr>
        <w:t xml:space="preserve"> dans le cadre de l’appel d’offres, de l’évaluation ou de l’adjudication d’un contrat pourront envoyer une réclamation au chef de l’unité concernée </w:t>
      </w:r>
      <w:r w:rsidRPr="004C090F">
        <w:rPr>
          <w:rFonts w:asciiTheme="minorHAnsi" w:hAnsiTheme="minorHAnsi"/>
          <w:b/>
          <w:i/>
          <w:sz w:val="22"/>
          <w:szCs w:val="22"/>
        </w:rPr>
        <w:t xml:space="preserve">de l’UNFPA </w:t>
      </w:r>
      <w:r w:rsidR="004C090F" w:rsidRPr="004C090F">
        <w:rPr>
          <w:rFonts w:asciiTheme="minorHAnsi" w:hAnsiTheme="minorHAnsi"/>
          <w:b/>
          <w:i/>
          <w:sz w:val="22"/>
          <w:szCs w:val="22"/>
        </w:rPr>
        <w:t>Victor Rakoto</w:t>
      </w:r>
      <w:r w:rsidR="004D3AD4" w:rsidRPr="004C090F">
        <w:rPr>
          <w:rFonts w:asciiTheme="minorHAnsi" w:hAnsiTheme="minorHAnsi"/>
          <w:b/>
          <w:i/>
          <w:sz w:val="22"/>
          <w:szCs w:val="22"/>
        </w:rPr>
        <w:t>,</w:t>
      </w:r>
      <w:r w:rsidR="004C090F" w:rsidRPr="004C090F">
        <w:rPr>
          <w:rFonts w:asciiTheme="minorHAnsi" w:hAnsiTheme="minorHAnsi"/>
          <w:b/>
          <w:i/>
          <w:sz w:val="22"/>
          <w:szCs w:val="22"/>
        </w:rPr>
        <w:t xml:space="preserve"> représentant</w:t>
      </w:r>
      <w:r w:rsidRPr="004C090F">
        <w:rPr>
          <w:rFonts w:asciiTheme="minorHAnsi" w:hAnsiTheme="minorHAnsi"/>
          <w:b/>
          <w:i/>
          <w:sz w:val="22"/>
          <w:szCs w:val="22"/>
        </w:rPr>
        <w:t xml:space="preserve"> à l’adresse suivante : </w:t>
      </w:r>
      <w:r w:rsidR="004C090F" w:rsidRPr="004C090F">
        <w:rPr>
          <w:rFonts w:asciiTheme="minorHAnsi" w:hAnsiTheme="minorHAnsi"/>
          <w:b/>
          <w:i/>
          <w:sz w:val="22"/>
          <w:szCs w:val="22"/>
        </w:rPr>
        <w:t>Victor</w:t>
      </w:r>
      <w:r w:rsidR="005A62F1" w:rsidRPr="004C090F">
        <w:rPr>
          <w:rFonts w:asciiTheme="minorHAnsi" w:hAnsiTheme="minorHAnsi"/>
          <w:b/>
          <w:i/>
          <w:sz w:val="22"/>
          <w:szCs w:val="22"/>
        </w:rPr>
        <w:t>@unfpa.org</w:t>
      </w:r>
      <w:r w:rsidRPr="004C090F">
        <w:rPr>
          <w:rFonts w:asciiTheme="minorHAnsi" w:hAnsiTheme="minorHAnsi"/>
          <w:b/>
          <w:i/>
          <w:sz w:val="22"/>
          <w:szCs w:val="22"/>
        </w:rPr>
        <w:t>.</w:t>
      </w:r>
      <w:r w:rsidRPr="00A4248F">
        <w:rPr>
          <w:rFonts w:asciiTheme="minorHAnsi" w:hAnsiTheme="minorHAnsi"/>
          <w:sz w:val="22"/>
          <w:szCs w:val="22"/>
        </w:rPr>
        <w:t xml:space="preserve"> Si le fournisseur n’est pas satisfait de la réponse fournie par le chef de l’unité concernée, il peut contacter le Chef de la Division des services d’approvisionnement à l’adresse </w:t>
      </w:r>
      <w:hyperlink r:id="rId17">
        <w:r w:rsidRPr="00A4248F">
          <w:rPr>
            <w:rStyle w:val="InternetLink"/>
            <w:rFonts w:asciiTheme="minorHAnsi" w:hAnsiTheme="minorHAnsi"/>
            <w:sz w:val="22"/>
            <w:szCs w:val="22"/>
          </w:rPr>
          <w:t>procurement@unfpa.org</w:t>
        </w:r>
      </w:hyperlink>
      <w:bookmarkStart w:id="1" w:name="_Toc368998656"/>
      <w:bookmarkEnd w:id="1"/>
      <w:r w:rsidRPr="00A4248F">
        <w:rPr>
          <w:rFonts w:asciiTheme="minorHAnsi" w:hAnsiTheme="minorHAnsi"/>
          <w:sz w:val="22"/>
          <w:szCs w:val="22"/>
        </w:rPr>
        <w:t>.</w:t>
      </w:r>
    </w:p>
    <w:p w14:paraId="1094C5D5" w14:textId="77777777" w:rsidR="00245983" w:rsidRDefault="00245983">
      <w:pPr>
        <w:pStyle w:val="letter"/>
        <w:jc w:val="both"/>
        <w:rPr>
          <w:rFonts w:ascii="Calibri" w:hAnsi="Calibri"/>
          <w:sz w:val="22"/>
          <w:szCs w:val="22"/>
        </w:rPr>
      </w:pPr>
    </w:p>
    <w:p w14:paraId="367636D3" w14:textId="77777777" w:rsidR="00245983" w:rsidRDefault="00872FCA">
      <w:pPr>
        <w:pStyle w:val="Paragraphedeliste"/>
        <w:numPr>
          <w:ilvl w:val="0"/>
          <w:numId w:val="3"/>
        </w:numPr>
        <w:jc w:val="both"/>
        <w:rPr>
          <w:rFonts w:ascii="Calibri" w:hAnsi="Calibri" w:cs="Calibri"/>
          <w:b/>
          <w:szCs w:val="22"/>
        </w:rPr>
      </w:pPr>
      <w:r>
        <w:rPr>
          <w:rFonts w:ascii="Calibri" w:hAnsi="Calibri" w:cs="Calibri"/>
          <w:b/>
          <w:szCs w:val="22"/>
        </w:rPr>
        <w:t>Avertissement</w:t>
      </w:r>
    </w:p>
    <w:p w14:paraId="702215B4" w14:textId="20CA9BD8" w:rsidR="00245983" w:rsidRDefault="00872FCA">
      <w:pPr>
        <w:pStyle w:val="Paragraphedeliste"/>
        <w:tabs>
          <w:tab w:val="left" w:pos="851"/>
        </w:tabs>
        <w:overflowPunct w:val="0"/>
        <w:spacing w:line="276" w:lineRule="auto"/>
        <w:ind w:left="0"/>
        <w:contextualSpacing/>
        <w:jc w:val="both"/>
        <w:textAlignment w:val="auto"/>
        <w:rPr>
          <w:rFonts w:ascii="Calibri" w:hAnsi="Calibri"/>
          <w:szCs w:val="22"/>
        </w:rPr>
      </w:pPr>
      <w:r>
        <w:rPr>
          <w:rFonts w:ascii="Calibri" w:hAnsi="Calibri"/>
          <w:szCs w:val="22"/>
        </w:rPr>
        <w:t xml:space="preserve">Si un des liens contenus dans ce document est indisponible ou inaccessible pour quelque raison que ce soit, les soumissionnaires peuvent contacter le fonctionnaire en charge de l’approvisionnement pour demander ces documents </w:t>
      </w:r>
      <w:r w:rsidR="00656813">
        <w:rPr>
          <w:rFonts w:ascii="Calibri" w:hAnsi="Calibri"/>
          <w:szCs w:val="22"/>
        </w:rPr>
        <w:t xml:space="preserve">en </w:t>
      </w:r>
      <w:r>
        <w:rPr>
          <w:rFonts w:ascii="Calibri" w:hAnsi="Calibri"/>
          <w:szCs w:val="22"/>
        </w:rPr>
        <w:t>format PDF.</w:t>
      </w:r>
    </w:p>
    <w:p w14:paraId="66A782D7" w14:textId="77777777" w:rsidR="00245983" w:rsidRDefault="00872FCA">
      <w:pPr>
        <w:pStyle w:val="Paragraphedeliste"/>
        <w:tabs>
          <w:tab w:val="left" w:pos="851"/>
        </w:tabs>
        <w:overflowPunct w:val="0"/>
        <w:spacing w:line="276" w:lineRule="auto"/>
        <w:ind w:left="0"/>
        <w:contextualSpacing/>
        <w:jc w:val="both"/>
        <w:textAlignment w:val="auto"/>
        <w:rPr>
          <w:rFonts w:ascii="Calibri" w:hAnsi="Calibri"/>
          <w:szCs w:val="22"/>
        </w:rPr>
      </w:pPr>
      <w:r>
        <w:br w:type="page"/>
      </w:r>
    </w:p>
    <w:p w14:paraId="43535409" w14:textId="77777777" w:rsidR="00245983" w:rsidRDefault="00656813">
      <w:pPr>
        <w:pStyle w:val="Lgende"/>
        <w:rPr>
          <w:rFonts w:ascii="Calibri" w:hAnsi="Calibri" w:cs="Calibri"/>
          <w:caps/>
          <w:sz w:val="26"/>
          <w:szCs w:val="26"/>
        </w:rPr>
      </w:pPr>
      <w:r>
        <w:rPr>
          <w:rFonts w:ascii="Calibri" w:hAnsi="Calibri" w:cs="Calibri"/>
          <w:caps/>
          <w:sz w:val="26"/>
          <w:szCs w:val="26"/>
        </w:rPr>
        <w:lastRenderedPageBreak/>
        <w:t>BORDEREAU DE PRIX</w:t>
      </w:r>
    </w:p>
    <w:p w14:paraId="6ECBC69E" w14:textId="77777777" w:rsidR="00245983" w:rsidRDefault="00245983">
      <w:pPr>
        <w:rPr>
          <w:rFonts w:ascii="Calibri" w:hAnsi="Calibri" w:cs="Calibri"/>
          <w:sz w:val="22"/>
        </w:rPr>
      </w:pPr>
    </w:p>
    <w:tbl>
      <w:tblPr>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7"/>
        <w:gridCol w:w="4815"/>
      </w:tblGrid>
      <w:tr w:rsidR="00245983" w14:paraId="0E0168FE" w14:textId="77777777">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1A8F8413" w14:textId="77777777" w:rsidR="00245983" w:rsidRDefault="00872FCA">
            <w:pPr>
              <w:rPr>
                <w:rFonts w:ascii="Calibri" w:hAnsi="Calibri" w:cs="Calibri"/>
                <w:b/>
                <w:bCs/>
                <w:sz w:val="22"/>
              </w:rPr>
            </w:pPr>
            <w:r>
              <w:rPr>
                <w:rFonts w:ascii="Calibri" w:hAnsi="Calibri" w:cs="Calibri"/>
                <w:b/>
                <w:bCs/>
                <w:sz w:val="22"/>
              </w:rPr>
              <w:t>Nom du Soumissionnaire :</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0ECA9D4E" w14:textId="77777777" w:rsidR="00245983" w:rsidRDefault="00245983">
            <w:pPr>
              <w:jc w:val="center"/>
              <w:rPr>
                <w:rFonts w:ascii="Calibri" w:hAnsi="Calibri" w:cs="Calibri"/>
                <w:bCs/>
                <w:sz w:val="22"/>
              </w:rPr>
            </w:pPr>
          </w:p>
        </w:tc>
      </w:tr>
      <w:tr w:rsidR="00245983" w14:paraId="0072E153" w14:textId="77777777">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67259FD4" w14:textId="77777777" w:rsidR="00245983" w:rsidRDefault="00872FCA" w:rsidP="00656813">
            <w:r>
              <w:rPr>
                <w:rFonts w:ascii="Calibri" w:hAnsi="Calibri" w:cs="Calibri"/>
                <w:b/>
                <w:bCs/>
                <w:sz w:val="22"/>
              </w:rPr>
              <w:t xml:space="preserve">Date </w:t>
            </w:r>
            <w:r w:rsidR="00656813">
              <w:rPr>
                <w:rFonts w:ascii="Calibri" w:hAnsi="Calibri" w:cs="Calibri"/>
                <w:b/>
                <w:bCs/>
                <w:sz w:val="22"/>
              </w:rPr>
              <w:t>de la cotation</w:t>
            </w:r>
            <w:r>
              <w:rPr>
                <w:rFonts w:ascii="Calibri" w:hAnsi="Calibri" w:cs="Calibri"/>
                <w:b/>
                <w:bCs/>
                <w:sz w:val="22"/>
              </w:rPr>
              <w:t> :</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297173C4" w14:textId="77777777" w:rsidR="00245983" w:rsidRDefault="002D1E02">
            <w:pPr>
              <w:jc w:val="center"/>
              <w:rPr>
                <w:rFonts w:ascii="Calibri" w:hAnsi="Calibri" w:cs="Calibri"/>
                <w:bCs/>
                <w:sz w:val="22"/>
                <w:szCs w:val="22"/>
              </w:rPr>
            </w:pPr>
            <w:sdt>
              <w:sdtPr>
                <w:id w:val="2087338521"/>
                <w:date>
                  <w:dateFormat w:val="dd/MM/yyyy"/>
                  <w:lid w:val="en-GB"/>
                  <w:storeMappedDataAs w:val="dateTime"/>
                  <w:calendar w:val="gregorian"/>
                </w:date>
              </w:sdtPr>
              <w:sdtEndPr/>
              <w:sdtContent>
                <w:r w:rsidR="00872FCA">
                  <w:rPr>
                    <w:rFonts w:asciiTheme="minorHAnsi" w:hAnsiTheme="minorHAnsi"/>
                    <w:sz w:val="22"/>
                    <w:szCs w:val="22"/>
                  </w:rPr>
                  <w:t>Cliquez ici pour indiquer une date.</w:t>
                </w:r>
              </w:sdtContent>
            </w:sdt>
          </w:p>
        </w:tc>
      </w:tr>
      <w:tr w:rsidR="00245983" w14:paraId="754D6C24" w14:textId="77777777">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523AECB1" w14:textId="77777777" w:rsidR="00245983" w:rsidRDefault="00872FCA" w:rsidP="005B5582">
            <w:r>
              <w:rPr>
                <w:rFonts w:ascii="Calibri" w:hAnsi="Calibri" w:cs="Calibri"/>
                <w:b/>
                <w:bCs/>
                <w:sz w:val="22"/>
              </w:rPr>
              <w:t xml:space="preserve">Numéro de la demande de </w:t>
            </w:r>
            <w:r w:rsidR="005B5582">
              <w:rPr>
                <w:rFonts w:ascii="Calibri" w:hAnsi="Calibri" w:cs="Calibri"/>
                <w:b/>
                <w:bCs/>
                <w:sz w:val="22"/>
              </w:rPr>
              <w:t>cotation </w:t>
            </w:r>
            <w:r>
              <w:rPr>
                <w:rFonts w:ascii="Calibri" w:hAnsi="Calibri" w:cs="Calibri"/>
                <w:b/>
                <w:bCs/>
                <w:sz w:val="22"/>
              </w:rPr>
              <w:t>:</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39971D57" w14:textId="272DEC55" w:rsidR="00245983" w:rsidRPr="004C090F" w:rsidRDefault="00872FCA" w:rsidP="009647A2">
            <w:pPr>
              <w:jc w:val="center"/>
              <w:rPr>
                <w:rFonts w:ascii="Calibri" w:hAnsi="Calibri" w:cs="Calibri"/>
                <w:b/>
                <w:bCs/>
                <w:sz w:val="22"/>
                <w:lang w:val="es-ES"/>
              </w:rPr>
            </w:pPr>
            <w:r w:rsidRPr="00AE4FA5">
              <w:rPr>
                <w:rFonts w:ascii="Calibri" w:hAnsi="Calibri" w:cs="Calibri"/>
                <w:b/>
                <w:sz w:val="22"/>
                <w:szCs w:val="22"/>
              </w:rPr>
              <w:t>UNFPA/</w:t>
            </w:r>
            <w:r w:rsidR="004C090F" w:rsidRPr="00AE4FA5">
              <w:rPr>
                <w:rFonts w:ascii="Calibri" w:hAnsi="Calibri" w:cs="Calibri"/>
                <w:b/>
                <w:sz w:val="22"/>
                <w:szCs w:val="22"/>
              </w:rPr>
              <w:t>COG</w:t>
            </w:r>
            <w:r w:rsidRPr="00AE4FA5">
              <w:rPr>
                <w:rFonts w:ascii="Calibri" w:hAnsi="Calibri" w:cs="Calibri"/>
                <w:b/>
                <w:sz w:val="22"/>
                <w:szCs w:val="22"/>
              </w:rPr>
              <w:t>/RFQ/</w:t>
            </w:r>
            <w:r w:rsidR="000141F7" w:rsidRPr="00AE4FA5">
              <w:rPr>
                <w:rFonts w:ascii="Calibri" w:hAnsi="Calibri" w:cs="Calibri"/>
                <w:b/>
                <w:sz w:val="22"/>
                <w:szCs w:val="22"/>
              </w:rPr>
              <w:t>2</w:t>
            </w:r>
            <w:r w:rsidR="00346719">
              <w:rPr>
                <w:rFonts w:ascii="Calibri" w:hAnsi="Calibri" w:cs="Calibri"/>
                <w:b/>
                <w:sz w:val="22"/>
                <w:szCs w:val="22"/>
              </w:rPr>
              <w:t>4</w:t>
            </w:r>
            <w:r w:rsidRPr="00AE4FA5">
              <w:rPr>
                <w:rFonts w:ascii="Calibri" w:hAnsi="Calibri" w:cs="Calibri"/>
                <w:b/>
                <w:sz w:val="22"/>
                <w:szCs w:val="22"/>
              </w:rPr>
              <w:t>/</w:t>
            </w:r>
            <w:r w:rsidR="00864363" w:rsidRPr="00AE4FA5">
              <w:rPr>
                <w:rFonts w:ascii="Calibri" w:hAnsi="Calibri" w:cs="Calibri"/>
                <w:b/>
                <w:sz w:val="22"/>
                <w:szCs w:val="22"/>
              </w:rPr>
              <w:t>0</w:t>
            </w:r>
            <w:r w:rsidR="00F948F8">
              <w:rPr>
                <w:rFonts w:ascii="Calibri" w:hAnsi="Calibri" w:cs="Calibri"/>
                <w:b/>
                <w:sz w:val="22"/>
                <w:szCs w:val="22"/>
              </w:rPr>
              <w:t>3</w:t>
            </w:r>
            <w:r w:rsidR="00480444">
              <w:rPr>
                <w:rFonts w:ascii="Calibri" w:hAnsi="Calibri" w:cs="Calibri"/>
                <w:b/>
                <w:sz w:val="22"/>
                <w:szCs w:val="22"/>
              </w:rPr>
              <w:t>5</w:t>
            </w:r>
          </w:p>
        </w:tc>
      </w:tr>
      <w:tr w:rsidR="00245983" w14:paraId="4A33E8C2" w14:textId="77777777">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363AA39B" w14:textId="77777777" w:rsidR="00245983" w:rsidRDefault="00872FCA" w:rsidP="005B5582">
            <w:r>
              <w:rPr>
                <w:rFonts w:ascii="Calibri" w:hAnsi="Calibri" w:cs="Calibri"/>
                <w:b/>
                <w:bCs/>
                <w:sz w:val="22"/>
              </w:rPr>
              <w:t xml:space="preserve">Devise </w:t>
            </w:r>
            <w:r w:rsidR="005B5582">
              <w:rPr>
                <w:rFonts w:ascii="Calibri" w:hAnsi="Calibri" w:cs="Calibri"/>
                <w:b/>
                <w:bCs/>
                <w:sz w:val="22"/>
              </w:rPr>
              <w:t>de la cotation</w:t>
            </w:r>
            <w:r>
              <w:rPr>
                <w:rFonts w:ascii="Calibri" w:hAnsi="Calibri" w:cs="Calibri"/>
                <w:b/>
                <w:bCs/>
                <w:sz w:val="22"/>
              </w:rPr>
              <w:t> :</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02A334F9" w14:textId="25686554" w:rsidR="00245983" w:rsidRDefault="00F26195">
            <w:pPr>
              <w:jc w:val="center"/>
              <w:rPr>
                <w:rFonts w:ascii="Calibri" w:hAnsi="Calibri" w:cs="Calibri"/>
                <w:bCs/>
                <w:sz w:val="22"/>
              </w:rPr>
            </w:pPr>
            <w:r>
              <w:rPr>
                <w:rFonts w:ascii="Calibri" w:hAnsi="Calibri" w:cs="Calibri"/>
                <w:bCs/>
                <w:sz w:val="22"/>
              </w:rPr>
              <w:t>XA</w:t>
            </w:r>
            <w:r w:rsidR="00B776C4">
              <w:rPr>
                <w:rFonts w:ascii="Calibri" w:hAnsi="Calibri" w:cs="Calibri"/>
                <w:bCs/>
                <w:sz w:val="22"/>
              </w:rPr>
              <w:t>F</w:t>
            </w:r>
          </w:p>
        </w:tc>
      </w:tr>
      <w:tr w:rsidR="00245983" w14:paraId="7BC00F4F" w14:textId="77777777">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44752C13" w14:textId="77777777" w:rsidR="00245983" w:rsidRDefault="00872FCA">
            <w:r>
              <w:rPr>
                <w:rFonts w:ascii="Calibri" w:hAnsi="Calibri" w:cs="Calibri"/>
                <w:b/>
                <w:bCs/>
                <w:sz w:val="22"/>
              </w:rPr>
              <w:t xml:space="preserve">Durée de validité </w:t>
            </w:r>
            <w:r w:rsidR="005B5582">
              <w:rPr>
                <w:rFonts w:ascii="Calibri" w:hAnsi="Calibri" w:cs="Calibri"/>
                <w:b/>
                <w:bCs/>
                <w:sz w:val="22"/>
              </w:rPr>
              <w:t>de la cotation</w:t>
            </w:r>
            <w:r>
              <w:rPr>
                <w:rFonts w:ascii="Calibri" w:hAnsi="Calibri" w:cs="Calibri"/>
                <w:b/>
                <w:bCs/>
                <w:sz w:val="22"/>
              </w:rPr>
              <w:t> :</w:t>
            </w:r>
          </w:p>
          <w:p w14:paraId="5E28BE53" w14:textId="77777777" w:rsidR="00245983" w:rsidRDefault="00872FCA" w:rsidP="005B5582">
            <w:pPr>
              <w:jc w:val="both"/>
              <w:rPr>
                <w:rFonts w:ascii="Calibri" w:hAnsi="Calibri" w:cs="Calibri"/>
                <w:b/>
                <w:bCs/>
                <w:i/>
              </w:rPr>
            </w:pPr>
            <w:r>
              <w:rPr>
                <w:rFonts w:ascii="Calibri" w:hAnsi="Calibri" w:cs="Calibri"/>
                <w:i/>
                <w:iCs/>
              </w:rPr>
              <w:t>(</w:t>
            </w:r>
            <w:r w:rsidR="005B5582">
              <w:rPr>
                <w:rFonts w:ascii="Calibri" w:hAnsi="Calibri" w:cs="Calibri"/>
                <w:i/>
                <w:iCs/>
              </w:rPr>
              <w:t>la cotation</w:t>
            </w:r>
            <w:r>
              <w:rPr>
                <w:rFonts w:ascii="Calibri" w:hAnsi="Calibri" w:cs="Calibri"/>
                <w:i/>
                <w:iCs/>
              </w:rPr>
              <w:t xml:space="preserve"> doit être valide pour une période d’au moins trois mois</w:t>
            </w:r>
            <w:r>
              <w:rPr>
                <w:rFonts w:ascii="Calibri" w:hAnsi="Calibri" w:cs="Calibri"/>
                <w:i/>
              </w:rPr>
              <w:t xml:space="preserve"> </w:t>
            </w:r>
            <w:r>
              <w:rPr>
                <w:rFonts w:ascii="Calibri" w:hAnsi="Calibri" w:cs="Calibri"/>
                <w:i/>
                <w:iCs/>
              </w:rPr>
              <w:t>après la date de clôture de la soumission)</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5C1A65CB" w14:textId="77777777" w:rsidR="00245983" w:rsidRDefault="00245983">
            <w:pPr>
              <w:jc w:val="center"/>
              <w:rPr>
                <w:rFonts w:ascii="Calibri" w:hAnsi="Calibri" w:cs="Calibri"/>
                <w:bCs/>
                <w:sz w:val="22"/>
              </w:rPr>
            </w:pPr>
          </w:p>
        </w:tc>
      </w:tr>
    </w:tbl>
    <w:p w14:paraId="12183F7D" w14:textId="77777777" w:rsidR="00245983" w:rsidRDefault="00245983">
      <w:pPr>
        <w:pStyle w:val="Titre"/>
        <w:jc w:val="left"/>
        <w:rPr>
          <w:rFonts w:ascii="Calibri" w:hAnsi="Calibri"/>
          <w:b w:val="0"/>
          <w:sz w:val="22"/>
          <w:szCs w:val="22"/>
          <w:u w:val="none"/>
        </w:rPr>
      </w:pPr>
    </w:p>
    <w:p w14:paraId="47486691" w14:textId="77777777" w:rsidR="00245983" w:rsidRDefault="00245983">
      <w:pPr>
        <w:pStyle w:val="Titre"/>
        <w:jc w:val="left"/>
        <w:rPr>
          <w:rFonts w:ascii="Calibri" w:hAnsi="Calibri"/>
          <w:b w:val="0"/>
          <w:sz w:val="22"/>
          <w:szCs w:val="22"/>
          <w:u w:val="none"/>
        </w:rPr>
      </w:pPr>
    </w:p>
    <w:tbl>
      <w:tblPr>
        <w:tblW w:w="10139" w:type="dxa"/>
        <w:jc w:val="center"/>
        <w:tblBorders>
          <w:top w:val="single" w:sz="4" w:space="0" w:color="D9D9D9"/>
          <w:left w:val="single" w:sz="4" w:space="0" w:color="D9D9D9"/>
          <w:bottom w:val="single" w:sz="4" w:space="0" w:color="00000A"/>
          <w:right w:val="single" w:sz="4" w:space="0" w:color="D9D9D9"/>
          <w:insideH w:val="single" w:sz="4" w:space="0" w:color="00000A"/>
          <w:insideV w:val="single" w:sz="4" w:space="0" w:color="D9D9D9"/>
        </w:tblBorders>
        <w:tblLook w:val="0020" w:firstRow="1" w:lastRow="0" w:firstColumn="0" w:lastColumn="0" w:noHBand="0" w:noVBand="0"/>
      </w:tblPr>
      <w:tblGrid>
        <w:gridCol w:w="960"/>
        <w:gridCol w:w="2858"/>
        <w:gridCol w:w="1400"/>
        <w:gridCol w:w="1230"/>
        <w:gridCol w:w="1230"/>
        <w:gridCol w:w="1230"/>
        <w:gridCol w:w="1231"/>
      </w:tblGrid>
      <w:tr w:rsidR="00245983" w14:paraId="1D5898EE" w14:textId="77777777">
        <w:trPr>
          <w:trHeight w:val="595"/>
          <w:jc w:val="center"/>
        </w:trPr>
        <w:tc>
          <w:tcPr>
            <w:tcW w:w="10138" w:type="dxa"/>
            <w:gridSpan w:val="7"/>
            <w:tcBorders>
              <w:top w:val="single" w:sz="4" w:space="0" w:color="D9D9D9"/>
              <w:left w:val="single" w:sz="4" w:space="0" w:color="D9D9D9"/>
              <w:bottom w:val="single" w:sz="4" w:space="0" w:color="00000A"/>
              <w:right w:val="single" w:sz="4" w:space="0" w:color="D9D9D9"/>
            </w:tcBorders>
            <w:shd w:val="clear" w:color="auto" w:fill="auto"/>
            <w:tcMar>
              <w:left w:w="108" w:type="dxa"/>
            </w:tcMar>
            <w:vAlign w:val="center"/>
          </w:tcPr>
          <w:p w14:paraId="3F939F71" w14:textId="77777777" w:rsidR="00245983" w:rsidRDefault="005B5582">
            <w:pPr>
              <w:jc w:val="center"/>
            </w:pPr>
            <w:r>
              <w:rPr>
                <w:rFonts w:ascii="Calibri" w:hAnsi="Calibri" w:cs="Calibri"/>
                <w:b/>
                <w:bCs/>
                <w:color w:val="000000"/>
                <w:sz w:val="28"/>
                <w:szCs w:val="28"/>
              </w:rPr>
              <w:t>Bordereau de prix</w:t>
            </w:r>
          </w:p>
        </w:tc>
      </w:tr>
      <w:tr w:rsidR="00245983" w14:paraId="2E91928C" w14:textId="77777777">
        <w:trPr>
          <w:trHeight w:val="595"/>
          <w:jc w:val="center"/>
        </w:trPr>
        <w:tc>
          <w:tcPr>
            <w:tcW w:w="960"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14:paraId="6AEFA4FF" w14:textId="77777777" w:rsidR="00245983" w:rsidRDefault="00872FCA">
            <w:pPr>
              <w:jc w:val="center"/>
              <w:rPr>
                <w:rFonts w:ascii="Calibri" w:hAnsi="Calibri" w:cs="Calibri"/>
                <w:sz w:val="22"/>
                <w:szCs w:val="22"/>
              </w:rPr>
            </w:pPr>
            <w:r>
              <w:rPr>
                <w:rFonts w:ascii="Calibri" w:hAnsi="Calibri" w:cs="Calibri"/>
                <w:sz w:val="22"/>
                <w:szCs w:val="22"/>
              </w:rPr>
              <w:t>Article</w:t>
            </w:r>
          </w:p>
        </w:tc>
        <w:tc>
          <w:tcPr>
            <w:tcW w:w="4258" w:type="dxa"/>
            <w:gridSpan w:val="2"/>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14:paraId="0699AFDE" w14:textId="77777777" w:rsidR="00245983" w:rsidRDefault="00872FCA">
            <w:pPr>
              <w:jc w:val="center"/>
              <w:rPr>
                <w:rFonts w:ascii="Calibri" w:hAnsi="Calibri" w:cs="Calibri"/>
                <w:sz w:val="22"/>
                <w:szCs w:val="22"/>
              </w:rPr>
            </w:pPr>
            <w:r>
              <w:rPr>
                <w:rFonts w:ascii="Calibri" w:hAnsi="Calibri" w:cs="Calibri"/>
                <w:sz w:val="22"/>
                <w:szCs w:val="22"/>
              </w:rPr>
              <w:t>Nom et description du produit</w:t>
            </w:r>
          </w:p>
        </w:tc>
        <w:tc>
          <w:tcPr>
            <w:tcW w:w="1230"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14:paraId="50FC9A69" w14:textId="77777777" w:rsidR="00245983" w:rsidRDefault="00872FCA">
            <w:pPr>
              <w:jc w:val="center"/>
              <w:rPr>
                <w:rFonts w:ascii="Calibri" w:hAnsi="Calibri" w:cs="Calibri"/>
                <w:sz w:val="22"/>
                <w:szCs w:val="22"/>
              </w:rPr>
            </w:pPr>
            <w:r>
              <w:rPr>
                <w:rFonts w:ascii="Calibri" w:hAnsi="Calibri" w:cs="Calibri"/>
                <w:sz w:val="22"/>
                <w:szCs w:val="22"/>
              </w:rPr>
              <w:t>UdM</w:t>
            </w:r>
          </w:p>
        </w:tc>
        <w:tc>
          <w:tcPr>
            <w:tcW w:w="1230"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14:paraId="05BC81EB" w14:textId="77777777" w:rsidR="00245983" w:rsidRDefault="00872FCA">
            <w:pPr>
              <w:jc w:val="center"/>
              <w:rPr>
                <w:rFonts w:ascii="Calibri" w:hAnsi="Calibri" w:cs="Calibri"/>
                <w:sz w:val="22"/>
                <w:szCs w:val="22"/>
              </w:rPr>
            </w:pPr>
            <w:r>
              <w:rPr>
                <w:rFonts w:ascii="Calibri" w:hAnsi="Calibri" w:cs="Calibri"/>
                <w:sz w:val="22"/>
                <w:szCs w:val="22"/>
              </w:rPr>
              <w:t>Prix à l’unité</w:t>
            </w:r>
          </w:p>
        </w:tc>
        <w:tc>
          <w:tcPr>
            <w:tcW w:w="1230"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14:paraId="2BD0CAB2" w14:textId="77777777" w:rsidR="00245983" w:rsidRDefault="00872FCA">
            <w:pPr>
              <w:jc w:val="center"/>
              <w:rPr>
                <w:rFonts w:ascii="Calibri" w:hAnsi="Calibri" w:cs="Calibri"/>
                <w:sz w:val="22"/>
                <w:szCs w:val="22"/>
              </w:rPr>
            </w:pPr>
            <w:r>
              <w:rPr>
                <w:rFonts w:ascii="Calibri" w:hAnsi="Calibri" w:cs="Calibri"/>
                <w:sz w:val="22"/>
                <w:szCs w:val="22"/>
              </w:rPr>
              <w:t>Nombre d’unités</w:t>
            </w:r>
          </w:p>
        </w:tc>
        <w:tc>
          <w:tcPr>
            <w:tcW w:w="1230"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14:paraId="03FCDC98" w14:textId="77777777" w:rsidR="00245983" w:rsidRDefault="00872FCA">
            <w:pPr>
              <w:jc w:val="center"/>
              <w:rPr>
                <w:rFonts w:ascii="Calibri" w:hAnsi="Calibri" w:cs="Calibri"/>
                <w:sz w:val="22"/>
                <w:szCs w:val="22"/>
              </w:rPr>
            </w:pPr>
            <w:r>
              <w:rPr>
                <w:rFonts w:ascii="Calibri" w:hAnsi="Calibri" w:cs="Calibri"/>
                <w:sz w:val="22"/>
                <w:szCs w:val="22"/>
              </w:rPr>
              <w:t xml:space="preserve">Total </w:t>
            </w:r>
          </w:p>
          <w:p w14:paraId="16A7631A" w14:textId="77777777" w:rsidR="00245983" w:rsidRDefault="00561AC9" w:rsidP="00F26195">
            <w:pPr>
              <w:jc w:val="center"/>
              <w:rPr>
                <w:rFonts w:ascii="Calibri" w:hAnsi="Calibri" w:cs="Calibri"/>
                <w:sz w:val="22"/>
                <w:szCs w:val="22"/>
              </w:rPr>
            </w:pPr>
            <w:r>
              <w:rPr>
                <w:rFonts w:ascii="Calibri" w:hAnsi="Calibri" w:cs="Calibri"/>
                <w:sz w:val="22"/>
                <w:szCs w:val="22"/>
              </w:rPr>
              <w:t>(</w:t>
            </w:r>
            <w:r w:rsidR="00F26195">
              <w:rPr>
                <w:rFonts w:ascii="Calibri" w:hAnsi="Calibri" w:cs="Calibri"/>
                <w:sz w:val="22"/>
                <w:szCs w:val="22"/>
              </w:rPr>
              <w:t>XAF</w:t>
            </w:r>
            <w:r w:rsidR="00872FCA">
              <w:rPr>
                <w:rFonts w:ascii="Calibri" w:hAnsi="Calibri" w:cs="Calibri"/>
                <w:sz w:val="22"/>
                <w:szCs w:val="22"/>
              </w:rPr>
              <w:t>)</w:t>
            </w:r>
          </w:p>
        </w:tc>
      </w:tr>
      <w:tr w:rsidR="00245983" w14:paraId="1FBBC447" w14:textId="77777777">
        <w:trPr>
          <w:trHeight w:val="323"/>
          <w:jc w:val="center"/>
        </w:trPr>
        <w:tc>
          <w:tcPr>
            <w:tcW w:w="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AFBDE2" w14:textId="77777777" w:rsidR="00245983" w:rsidRDefault="00872FCA">
            <w:pPr>
              <w:spacing w:before="60" w:after="60"/>
              <w:jc w:val="center"/>
              <w:rPr>
                <w:rFonts w:ascii="Calibri" w:hAnsi="Calibri" w:cs="Calibri"/>
                <w:sz w:val="22"/>
                <w:szCs w:val="22"/>
              </w:rPr>
            </w:pPr>
            <w:r>
              <w:rPr>
                <w:rFonts w:ascii="Calibri" w:hAnsi="Calibri" w:cs="Calibri"/>
                <w:sz w:val="22"/>
                <w:szCs w:val="22"/>
              </w:rPr>
              <w:t>1</w:t>
            </w:r>
          </w:p>
        </w:tc>
        <w:tc>
          <w:tcPr>
            <w:tcW w:w="4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144357" w14:textId="77777777" w:rsidR="00245983" w:rsidRDefault="00245983">
            <w:pPr>
              <w:pStyle w:val="let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68624F" w14:textId="77777777" w:rsidR="00245983" w:rsidRDefault="00245983">
            <w:pPr>
              <w:pStyle w:val="letter"/>
              <w:jc w:val="cen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90345C" w14:textId="77777777" w:rsidR="00245983" w:rsidRDefault="00245983">
            <w:pPr>
              <w:spacing w:before="60" w:after="60"/>
              <w:rPr>
                <w:rFonts w:ascii="Calibri" w:hAnsi="Calibri" w:cs="Calibri"/>
                <w:sz w:val="22"/>
                <w:szCs w:val="22"/>
                <w:highlight w:val="yellow"/>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358817" w14:textId="77777777" w:rsidR="00245983" w:rsidRDefault="00245983">
            <w:pPr>
              <w:spacing w:before="60" w:after="60"/>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B28598" w14:textId="77777777" w:rsidR="00245983" w:rsidRDefault="00245983">
            <w:pPr>
              <w:spacing w:before="60" w:after="60"/>
              <w:rPr>
                <w:rFonts w:ascii="Calibri" w:hAnsi="Calibri" w:cs="Calibri"/>
                <w:sz w:val="22"/>
                <w:szCs w:val="22"/>
              </w:rPr>
            </w:pPr>
          </w:p>
        </w:tc>
      </w:tr>
      <w:tr w:rsidR="00245983" w14:paraId="766608B4" w14:textId="77777777">
        <w:trPr>
          <w:trHeight w:val="323"/>
          <w:jc w:val="center"/>
        </w:trPr>
        <w:tc>
          <w:tcPr>
            <w:tcW w:w="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65AA25" w14:textId="77777777" w:rsidR="00245983" w:rsidRDefault="00872FCA">
            <w:pPr>
              <w:spacing w:before="60" w:after="60"/>
              <w:jc w:val="center"/>
              <w:rPr>
                <w:rFonts w:ascii="Calibri" w:hAnsi="Calibri" w:cs="Calibri"/>
                <w:sz w:val="22"/>
                <w:szCs w:val="22"/>
              </w:rPr>
            </w:pPr>
            <w:r>
              <w:rPr>
                <w:rFonts w:ascii="Calibri" w:hAnsi="Calibri" w:cs="Calibri"/>
                <w:sz w:val="22"/>
                <w:szCs w:val="22"/>
              </w:rPr>
              <w:t>2</w:t>
            </w:r>
          </w:p>
        </w:tc>
        <w:tc>
          <w:tcPr>
            <w:tcW w:w="4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3CF275" w14:textId="77777777" w:rsidR="00245983" w:rsidRDefault="00245983">
            <w:pPr>
              <w:pStyle w:val="let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2E4202" w14:textId="77777777" w:rsidR="00245983" w:rsidRDefault="00245983">
            <w:pPr>
              <w:pStyle w:val="letter"/>
              <w:jc w:val="cen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A6FAFE" w14:textId="77777777" w:rsidR="00245983" w:rsidRDefault="00245983">
            <w:pPr>
              <w:spacing w:before="60" w:after="60"/>
              <w:rPr>
                <w:rFonts w:ascii="Calibri" w:hAnsi="Calibri" w:cs="Calibri"/>
                <w:sz w:val="22"/>
                <w:szCs w:val="22"/>
                <w:highlight w:val="yellow"/>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F79D34" w14:textId="77777777" w:rsidR="00245983" w:rsidRDefault="00245983">
            <w:pPr>
              <w:spacing w:before="60" w:after="60"/>
              <w:jc w:val="cen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56BB8F" w14:textId="77777777" w:rsidR="00245983" w:rsidRDefault="00245983">
            <w:pPr>
              <w:spacing w:before="60" w:after="60"/>
              <w:rPr>
                <w:rFonts w:ascii="Calibri" w:hAnsi="Calibri" w:cs="Calibri"/>
                <w:sz w:val="22"/>
                <w:szCs w:val="22"/>
              </w:rPr>
            </w:pPr>
          </w:p>
        </w:tc>
      </w:tr>
      <w:tr w:rsidR="00245983" w14:paraId="4FF8D92C" w14:textId="77777777">
        <w:trPr>
          <w:trHeight w:val="323"/>
          <w:jc w:val="center"/>
        </w:trPr>
        <w:tc>
          <w:tcPr>
            <w:tcW w:w="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68E497" w14:textId="77777777" w:rsidR="00245983" w:rsidRDefault="00872FCA">
            <w:pPr>
              <w:spacing w:before="60" w:after="60"/>
              <w:jc w:val="center"/>
              <w:rPr>
                <w:rFonts w:ascii="Calibri" w:hAnsi="Calibri" w:cs="Calibri"/>
                <w:sz w:val="22"/>
                <w:szCs w:val="22"/>
              </w:rPr>
            </w:pPr>
            <w:r>
              <w:rPr>
                <w:rFonts w:ascii="Calibri" w:hAnsi="Calibri" w:cs="Calibri"/>
                <w:sz w:val="22"/>
                <w:szCs w:val="22"/>
              </w:rPr>
              <w:t>3</w:t>
            </w:r>
          </w:p>
        </w:tc>
        <w:tc>
          <w:tcPr>
            <w:tcW w:w="4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1650CB" w14:textId="77777777" w:rsidR="00245983" w:rsidRDefault="00245983">
            <w:pPr>
              <w:pStyle w:val="let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2650B7" w14:textId="77777777" w:rsidR="00245983" w:rsidRDefault="00245983">
            <w:pPr>
              <w:pStyle w:val="letter"/>
              <w:jc w:val="cen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F35593" w14:textId="77777777" w:rsidR="00245983" w:rsidRDefault="00245983">
            <w:pPr>
              <w:spacing w:before="60" w:after="60"/>
              <w:rPr>
                <w:rFonts w:ascii="Calibri" w:hAnsi="Calibri" w:cs="Calibri"/>
                <w:sz w:val="22"/>
                <w:szCs w:val="22"/>
                <w:highlight w:val="yellow"/>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269AC2" w14:textId="77777777" w:rsidR="00245983" w:rsidRDefault="00245983">
            <w:pPr>
              <w:spacing w:before="60" w:after="60"/>
              <w:jc w:val="cen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0BBA5A" w14:textId="77777777" w:rsidR="00245983" w:rsidRDefault="00245983">
            <w:pPr>
              <w:spacing w:before="60" w:after="60"/>
              <w:rPr>
                <w:rFonts w:ascii="Calibri" w:hAnsi="Calibri" w:cs="Calibri"/>
                <w:sz w:val="22"/>
                <w:szCs w:val="22"/>
              </w:rPr>
            </w:pPr>
          </w:p>
        </w:tc>
      </w:tr>
      <w:tr w:rsidR="00245983" w14:paraId="5312EE47" w14:textId="77777777">
        <w:trPr>
          <w:trHeight w:val="323"/>
          <w:jc w:val="center"/>
        </w:trPr>
        <w:tc>
          <w:tcPr>
            <w:tcW w:w="9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B05BF5" w14:textId="77777777" w:rsidR="00245983" w:rsidRDefault="00872FCA">
            <w:pPr>
              <w:spacing w:before="60" w:after="60"/>
              <w:jc w:val="center"/>
              <w:rPr>
                <w:rFonts w:ascii="Calibri" w:hAnsi="Calibri" w:cs="Calibri"/>
                <w:sz w:val="22"/>
                <w:szCs w:val="22"/>
              </w:rPr>
            </w:pPr>
            <w:r>
              <w:rPr>
                <w:rFonts w:ascii="Calibri" w:hAnsi="Calibri" w:cs="Calibri"/>
                <w:sz w:val="22"/>
                <w:szCs w:val="22"/>
              </w:rPr>
              <w:t>4</w:t>
            </w:r>
          </w:p>
        </w:tc>
        <w:tc>
          <w:tcPr>
            <w:tcW w:w="4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C479DB" w14:textId="77777777" w:rsidR="00245983" w:rsidRDefault="00245983">
            <w:pPr>
              <w:pStyle w:val="let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8394B5" w14:textId="77777777" w:rsidR="00245983" w:rsidRDefault="00245983">
            <w:pPr>
              <w:pStyle w:val="let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ECCEE6" w14:textId="77777777" w:rsidR="00245983" w:rsidRDefault="00245983">
            <w:pPr>
              <w:spacing w:before="60" w:after="60"/>
              <w:rPr>
                <w:rFonts w:ascii="Calibri" w:hAnsi="Calibri" w:cs="Calibri"/>
                <w:sz w:val="22"/>
                <w:szCs w:val="22"/>
                <w:highlight w:val="yellow"/>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CA4405" w14:textId="77777777" w:rsidR="00245983" w:rsidRDefault="00245983">
            <w:pPr>
              <w:spacing w:before="60" w:after="60"/>
              <w:jc w:val="center"/>
              <w:rPr>
                <w:rFonts w:ascii="Calibri" w:hAnsi="Calibri" w:cs="Calibri"/>
                <w:sz w:val="22"/>
                <w:szCs w:val="22"/>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A02E0A" w14:textId="77777777" w:rsidR="00245983" w:rsidRDefault="00245983">
            <w:pPr>
              <w:spacing w:before="60" w:after="60"/>
              <w:rPr>
                <w:rFonts w:ascii="Calibri" w:hAnsi="Calibri" w:cs="Calibri"/>
                <w:sz w:val="22"/>
                <w:szCs w:val="22"/>
              </w:rPr>
            </w:pPr>
          </w:p>
        </w:tc>
      </w:tr>
      <w:tr w:rsidR="00245983" w14:paraId="2164EF16" w14:textId="77777777">
        <w:trPr>
          <w:trHeight w:val="323"/>
          <w:jc w:val="center"/>
        </w:trPr>
        <w:tc>
          <w:tcPr>
            <w:tcW w:w="9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4BFFEC" w14:textId="77777777" w:rsidR="00245983" w:rsidRDefault="00872FCA">
            <w:pPr>
              <w:spacing w:before="60" w:after="60"/>
              <w:jc w:val="center"/>
              <w:rPr>
                <w:rFonts w:ascii="Calibri" w:hAnsi="Calibri" w:cs="Calibri"/>
                <w:sz w:val="22"/>
                <w:szCs w:val="22"/>
              </w:rPr>
            </w:pPr>
            <w:r>
              <w:rPr>
                <w:rFonts w:ascii="Calibri" w:hAnsi="Calibri" w:cs="Calibri"/>
                <w:sz w:val="22"/>
                <w:szCs w:val="22"/>
              </w:rPr>
              <w:t>5</w:t>
            </w:r>
          </w:p>
        </w:tc>
        <w:tc>
          <w:tcPr>
            <w:tcW w:w="2858" w:type="dxa"/>
            <w:tcBorders>
              <w:top w:val="single" w:sz="4" w:space="0" w:color="00000A"/>
              <w:left w:val="single" w:sz="4" w:space="0" w:color="00000A"/>
              <w:bottom w:val="single" w:sz="4" w:space="0" w:color="00000A"/>
            </w:tcBorders>
            <w:shd w:val="clear" w:color="auto" w:fill="auto"/>
            <w:tcMar>
              <w:left w:w="108" w:type="dxa"/>
            </w:tcMar>
            <w:vAlign w:val="center"/>
          </w:tcPr>
          <w:p w14:paraId="36A5CA51" w14:textId="77777777" w:rsidR="00245983" w:rsidRDefault="00245983">
            <w:pPr>
              <w:rPr>
                <w:rFonts w:ascii="Calibri" w:hAnsi="Calibri" w:cs="Calibri"/>
                <w:bCs/>
                <w:sz w:val="22"/>
                <w:szCs w:val="22"/>
              </w:rPr>
            </w:pPr>
          </w:p>
        </w:tc>
        <w:tc>
          <w:tcPr>
            <w:tcW w:w="1399" w:type="dxa"/>
            <w:tcBorders>
              <w:top w:val="single" w:sz="4" w:space="0" w:color="00000A"/>
              <w:bottom w:val="single" w:sz="4" w:space="0" w:color="00000A"/>
              <w:right w:val="single" w:sz="4" w:space="0" w:color="00000A"/>
            </w:tcBorders>
            <w:shd w:val="clear" w:color="auto" w:fill="auto"/>
            <w:vAlign w:val="center"/>
          </w:tcPr>
          <w:p w14:paraId="114F4724" w14:textId="77777777" w:rsidR="00245983" w:rsidRDefault="00245983">
            <w:pPr>
              <w:jc w:val="center"/>
              <w:rPr>
                <w:rFonts w:ascii="Calibri" w:hAnsi="Calibri" w:cs="Calibri"/>
                <w:sz w:val="22"/>
                <w:szCs w:val="22"/>
              </w:rPr>
            </w:pPr>
          </w:p>
        </w:tc>
        <w:tc>
          <w:tcPr>
            <w:tcW w:w="123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68EF05" w14:textId="77777777" w:rsidR="00245983" w:rsidRDefault="00872FCA">
            <w:pPr>
              <w:spacing w:before="60" w:after="60"/>
              <w:jc w:val="center"/>
              <w:rPr>
                <w:rFonts w:ascii="Calibri" w:hAnsi="Calibri" w:cs="Calibri"/>
                <w:sz w:val="22"/>
                <w:szCs w:val="22"/>
              </w:rPr>
            </w:pPr>
            <w:r>
              <w:rPr>
                <w:rFonts w:ascii="Calibri" w:hAnsi="Calibri" w:cs="Calibri"/>
                <w:sz w:val="22"/>
                <w:szCs w:val="22"/>
              </w:rPr>
              <w:t>Chacun</w:t>
            </w:r>
          </w:p>
        </w:tc>
        <w:tc>
          <w:tcPr>
            <w:tcW w:w="123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A65C79" w14:textId="77777777" w:rsidR="00245983" w:rsidRDefault="00245983">
            <w:pPr>
              <w:spacing w:before="60" w:after="60"/>
              <w:rPr>
                <w:rFonts w:ascii="Calibri" w:hAnsi="Calibri" w:cs="Calibri"/>
                <w:sz w:val="22"/>
                <w:szCs w:val="22"/>
                <w:highlight w:val="yellow"/>
              </w:rPr>
            </w:pPr>
          </w:p>
        </w:tc>
        <w:tc>
          <w:tcPr>
            <w:tcW w:w="123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3656A3" w14:textId="77777777" w:rsidR="00245983" w:rsidRDefault="00872FCA">
            <w:pPr>
              <w:spacing w:before="60" w:after="60"/>
              <w:jc w:val="center"/>
              <w:rPr>
                <w:rFonts w:ascii="Calibri" w:hAnsi="Calibri" w:cs="Calibri"/>
                <w:sz w:val="22"/>
                <w:szCs w:val="22"/>
              </w:rPr>
            </w:pPr>
            <w:r>
              <w:rPr>
                <w:rFonts w:ascii="Calibri" w:hAnsi="Calibri" w:cs="Calibri"/>
                <w:sz w:val="22"/>
                <w:szCs w:val="22"/>
              </w:rPr>
              <w:t>1</w:t>
            </w:r>
          </w:p>
        </w:tc>
        <w:tc>
          <w:tcPr>
            <w:tcW w:w="123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A68C66" w14:textId="77777777" w:rsidR="00245983" w:rsidRDefault="00245983">
            <w:pPr>
              <w:spacing w:before="60" w:after="60"/>
              <w:rPr>
                <w:rFonts w:ascii="Calibri" w:hAnsi="Calibri" w:cs="Calibri"/>
                <w:sz w:val="22"/>
                <w:szCs w:val="22"/>
              </w:rPr>
            </w:pPr>
          </w:p>
        </w:tc>
      </w:tr>
      <w:tr w:rsidR="00245983" w14:paraId="03763A6C" w14:textId="77777777">
        <w:trPr>
          <w:trHeight w:val="323"/>
          <w:jc w:val="center"/>
        </w:trPr>
        <w:tc>
          <w:tcPr>
            <w:tcW w:w="96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34E427" w14:textId="77777777" w:rsidR="00245983" w:rsidRDefault="00245983">
            <w:pPr>
              <w:spacing w:before="60" w:after="60"/>
              <w:jc w:val="center"/>
              <w:rPr>
                <w:rFonts w:ascii="Calibri" w:hAnsi="Calibri" w:cs="Calibri"/>
                <w:sz w:val="22"/>
                <w:szCs w:val="22"/>
              </w:rPr>
            </w:pPr>
          </w:p>
        </w:tc>
        <w:tc>
          <w:tcPr>
            <w:tcW w:w="4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2178BE" w14:textId="77777777" w:rsidR="00245983" w:rsidRDefault="00245983">
            <w:pPr>
              <w:jc w:val="right"/>
              <w:rPr>
                <w:rFonts w:ascii="Calibri" w:hAnsi="Calibri" w:cs="Calibri"/>
                <w:bCs/>
                <w:sz w:val="22"/>
                <w:szCs w:val="22"/>
              </w:rPr>
            </w:pPr>
          </w:p>
        </w:tc>
        <w:tc>
          <w:tcPr>
            <w:tcW w:w="123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220349" w14:textId="77777777" w:rsidR="00245983" w:rsidRDefault="00245983">
            <w:pPr>
              <w:spacing w:before="60" w:after="60"/>
              <w:jc w:val="center"/>
              <w:rPr>
                <w:rFonts w:ascii="Calibri" w:hAnsi="Calibri" w:cs="Calibri"/>
                <w:sz w:val="22"/>
                <w:szCs w:val="22"/>
              </w:rPr>
            </w:pPr>
          </w:p>
        </w:tc>
        <w:tc>
          <w:tcPr>
            <w:tcW w:w="123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E507CC" w14:textId="77777777" w:rsidR="00245983" w:rsidRDefault="00245983">
            <w:pPr>
              <w:spacing w:before="60" w:after="60"/>
              <w:rPr>
                <w:rFonts w:ascii="Calibri" w:hAnsi="Calibri" w:cs="Calibri"/>
                <w:sz w:val="22"/>
                <w:szCs w:val="22"/>
                <w:highlight w:val="yellow"/>
              </w:rPr>
            </w:pPr>
          </w:p>
        </w:tc>
        <w:tc>
          <w:tcPr>
            <w:tcW w:w="123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68F5C0" w14:textId="77777777" w:rsidR="00245983" w:rsidRDefault="00245983">
            <w:pPr>
              <w:spacing w:before="60" w:after="60"/>
              <w:jc w:val="center"/>
              <w:rPr>
                <w:rFonts w:ascii="Calibri" w:hAnsi="Calibri" w:cs="Calibri"/>
                <w:sz w:val="22"/>
                <w:szCs w:val="22"/>
              </w:rPr>
            </w:pPr>
          </w:p>
        </w:tc>
        <w:tc>
          <w:tcPr>
            <w:tcW w:w="123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A89C04" w14:textId="77777777" w:rsidR="00245983" w:rsidRDefault="00245983">
            <w:pPr>
              <w:spacing w:before="60" w:after="60"/>
              <w:rPr>
                <w:rFonts w:ascii="Calibri" w:hAnsi="Calibri" w:cs="Calibri"/>
                <w:sz w:val="22"/>
                <w:szCs w:val="22"/>
              </w:rPr>
            </w:pPr>
          </w:p>
        </w:tc>
      </w:tr>
      <w:tr w:rsidR="00245983" w14:paraId="16EF435C" w14:textId="77777777">
        <w:trPr>
          <w:trHeight w:val="323"/>
          <w:jc w:val="center"/>
        </w:trPr>
        <w:tc>
          <w:tcPr>
            <w:tcW w:w="890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ABE32D" w14:textId="77777777" w:rsidR="00245983" w:rsidRDefault="00872FCA">
            <w:pPr>
              <w:spacing w:before="60" w:after="60"/>
              <w:jc w:val="right"/>
              <w:rPr>
                <w:rFonts w:ascii="Calibri" w:hAnsi="Calibri" w:cs="Calibri"/>
                <w:sz w:val="22"/>
                <w:szCs w:val="22"/>
              </w:rPr>
            </w:pPr>
            <w:r>
              <w:rPr>
                <w:rFonts w:ascii="Calibri" w:hAnsi="Calibri" w:cs="Calibri"/>
                <w:sz w:val="22"/>
                <w:szCs w:val="22"/>
              </w:rPr>
              <w:t>TOTAL</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371A0E" w14:textId="77777777" w:rsidR="00245983" w:rsidRDefault="00245983">
            <w:pPr>
              <w:spacing w:before="60" w:after="60"/>
              <w:rPr>
                <w:rFonts w:ascii="Calibri" w:hAnsi="Calibri" w:cs="Calibri"/>
                <w:sz w:val="22"/>
                <w:szCs w:val="22"/>
              </w:rPr>
            </w:pPr>
          </w:p>
        </w:tc>
      </w:tr>
    </w:tbl>
    <w:p w14:paraId="73F7E3B5" w14:textId="77777777" w:rsidR="00245983" w:rsidRDefault="00245983">
      <w:pPr>
        <w:rPr>
          <w:rFonts w:ascii="Calibri" w:hAnsi="Calibri"/>
          <w:b/>
          <w:bCs/>
          <w:sz w:val="22"/>
        </w:rPr>
      </w:pPr>
    </w:p>
    <w:p w14:paraId="07E78BF2" w14:textId="77777777" w:rsidR="00245983" w:rsidRDefault="00872FCA">
      <w:pPr>
        <w:tabs>
          <w:tab w:val="left" w:pos="0"/>
          <w:tab w:val="right" w:pos="1980"/>
          <w:tab w:val="left" w:pos="2160"/>
          <w:tab w:val="left" w:pos="4320"/>
        </w:tabs>
        <w:rPr>
          <w:b/>
          <w:bCs/>
          <w:sz w:val="22"/>
        </w:rPr>
      </w:pPr>
      <w:r>
        <w:rPr>
          <w:b/>
          <w:bCs/>
          <w:noProof/>
          <w:sz w:val="22"/>
          <w:lang w:val="en-US"/>
        </w:rPr>
        <mc:AlternateContent>
          <mc:Choice Requires="wps">
            <w:drawing>
              <wp:anchor distT="0" distB="0" distL="114300" distR="113665" simplePos="0" relativeHeight="251656704" behindDoc="0" locked="0" layoutInCell="1" allowOverlap="1" wp14:anchorId="773BB963" wp14:editId="49440433">
                <wp:simplePos x="0" y="0"/>
                <wp:positionH relativeFrom="column">
                  <wp:posOffset>0</wp:posOffset>
                </wp:positionH>
                <wp:positionV relativeFrom="paragraph">
                  <wp:posOffset>52070</wp:posOffset>
                </wp:positionV>
                <wp:extent cx="6180455" cy="686435"/>
                <wp:effectExtent l="11430" t="8255" r="9525" b="10795"/>
                <wp:wrapNone/>
                <wp:docPr id="3" name="Text Box 1"/>
                <wp:cNvGraphicFramePr/>
                <a:graphic xmlns:a="http://schemas.openxmlformats.org/drawingml/2006/main">
                  <a:graphicData uri="http://schemas.microsoft.com/office/word/2010/wordprocessingShape">
                    <wps:wsp>
                      <wps:cNvSpPr/>
                      <wps:spPr>
                        <a:xfrm>
                          <a:off x="0" y="0"/>
                          <a:ext cx="6179760" cy="6858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48F26F5A" w14:textId="77777777" w:rsidR="00BB4DF4" w:rsidRDefault="00BB4DF4">
                            <w:pPr>
                              <w:pStyle w:val="FrameContents"/>
                            </w:pPr>
                            <w:r>
                              <w:rPr>
                                <w:rFonts w:ascii="Calibri" w:hAnsi="Calibri" w:cs="Calibri"/>
                                <w:i/>
                                <w:iCs/>
                              </w:rPr>
                              <w:t>Commentaires du vendeur</w:t>
                            </w:r>
                            <w:r>
                              <w:rPr>
                                <w:i/>
                                <w:iCs/>
                              </w:rPr>
                              <w:t>:</w:t>
                            </w:r>
                          </w:p>
                        </w:txbxContent>
                      </wps:txbx>
                      <wps:bodyPr>
                        <a:noAutofit/>
                      </wps:bodyPr>
                    </wps:wsp>
                  </a:graphicData>
                </a:graphic>
              </wp:anchor>
            </w:drawing>
          </mc:Choice>
          <mc:Fallback>
            <w:pict>
              <v:rect w14:anchorId="773BB963" id="Text Box 1" o:spid="_x0000_s1026" style="position:absolute;margin-left:0;margin-top:4.1pt;width:486.65pt;height:54.05pt;z-index:251656704;visibility:visible;mso-wrap-style:square;mso-wrap-distance-left:9pt;mso-wrap-distance-top:0;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" filled="f" strokeweight=".26mm">
                <v:textbox>
                  <w:txbxContent>
                    <w:p w14:paraId="48F26F5A" w14:textId="77777777" w:rsidR="00BB4DF4" w:rsidRDefault="00BB4DF4">
                      <w:pPr>
                        <w:pStyle w:val="FrameContents"/>
                      </w:pPr>
                      <w:r>
                        <w:rPr>
                          <w:rFonts w:ascii="Calibri" w:hAnsi="Calibri" w:cs="Calibri"/>
                          <w:i/>
                          <w:iCs/>
                        </w:rPr>
                        <w:t xml:space="preserve">Commentaires du </w:t>
                      </w:r>
                      <w:proofErr w:type="gramStart"/>
                      <w:r>
                        <w:rPr>
                          <w:rFonts w:ascii="Calibri" w:hAnsi="Calibri" w:cs="Calibri"/>
                          <w:i/>
                          <w:iCs/>
                        </w:rPr>
                        <w:t>vendeur</w:t>
                      </w:r>
                      <w:r>
                        <w:rPr>
                          <w:i/>
                          <w:iCs/>
                        </w:rPr>
                        <w:t>:</w:t>
                      </w:r>
                      <w:proofErr w:type="gramEnd"/>
                    </w:p>
                  </w:txbxContent>
                </v:textbox>
              </v:rect>
            </w:pict>
          </mc:Fallback>
        </mc:AlternateContent>
      </w:r>
    </w:p>
    <w:p w14:paraId="58F079AF" w14:textId="77777777" w:rsidR="00245983" w:rsidRDefault="00245983">
      <w:pPr>
        <w:tabs>
          <w:tab w:val="left" w:pos="0"/>
          <w:tab w:val="right" w:pos="1980"/>
          <w:tab w:val="left" w:pos="2160"/>
          <w:tab w:val="left" w:pos="4320"/>
        </w:tabs>
        <w:rPr>
          <w:b/>
          <w:bCs/>
          <w:sz w:val="22"/>
        </w:rPr>
      </w:pPr>
    </w:p>
    <w:p w14:paraId="1C792650" w14:textId="77777777" w:rsidR="00245983" w:rsidRDefault="00245983">
      <w:pPr>
        <w:tabs>
          <w:tab w:val="left" w:pos="0"/>
          <w:tab w:val="right" w:pos="1980"/>
          <w:tab w:val="left" w:pos="2160"/>
          <w:tab w:val="left" w:pos="4320"/>
        </w:tabs>
        <w:rPr>
          <w:b/>
          <w:bCs/>
          <w:sz w:val="22"/>
        </w:rPr>
      </w:pPr>
    </w:p>
    <w:p w14:paraId="6EBF8893" w14:textId="77777777" w:rsidR="00245983" w:rsidRDefault="00245983">
      <w:pPr>
        <w:tabs>
          <w:tab w:val="left" w:pos="0"/>
          <w:tab w:val="right" w:pos="1980"/>
          <w:tab w:val="left" w:pos="2160"/>
          <w:tab w:val="left" w:pos="4320"/>
        </w:tabs>
        <w:rPr>
          <w:b/>
          <w:bCs/>
          <w:sz w:val="22"/>
        </w:rPr>
      </w:pPr>
    </w:p>
    <w:p w14:paraId="44E7747A" w14:textId="77777777" w:rsidR="00245983" w:rsidRDefault="00245983">
      <w:pPr>
        <w:tabs>
          <w:tab w:val="left" w:pos="0"/>
          <w:tab w:val="right" w:pos="1980"/>
          <w:tab w:val="left" w:pos="2160"/>
          <w:tab w:val="left" w:pos="4320"/>
        </w:tabs>
        <w:rPr>
          <w:b/>
          <w:bCs/>
          <w:sz w:val="22"/>
        </w:rPr>
      </w:pPr>
    </w:p>
    <w:p w14:paraId="7E6C3692" w14:textId="7C672101" w:rsidR="00245983" w:rsidRPr="00A865FE" w:rsidRDefault="00872FCA">
      <w:pPr>
        <w:pStyle w:val="Paragraphedeliste"/>
        <w:tabs>
          <w:tab w:val="left" w:pos="851"/>
        </w:tabs>
        <w:overflowPunct w:val="0"/>
        <w:spacing w:line="276" w:lineRule="auto"/>
        <w:ind w:left="0"/>
        <w:contextualSpacing/>
        <w:jc w:val="both"/>
        <w:textAlignment w:val="auto"/>
        <w:rPr>
          <w:rFonts w:asciiTheme="minorHAnsi" w:hAnsiTheme="minorHAnsi" w:cstheme="minorHAnsi"/>
          <w:szCs w:val="22"/>
        </w:rPr>
      </w:pPr>
      <w:r w:rsidRPr="00A865FE">
        <w:rPr>
          <w:rFonts w:asciiTheme="minorHAnsi" w:hAnsiTheme="minorHAnsi" w:cstheme="minorHAnsi"/>
          <w:szCs w:val="22"/>
        </w:rPr>
        <w:t xml:space="preserve">Je certifie par la présente que la société mentionnée ci-dessus, au nom de laquelle je suis dûment autorisé à signer, a examiné la </w:t>
      </w:r>
      <w:r w:rsidR="005B5582" w:rsidRPr="00A865FE">
        <w:rPr>
          <w:rFonts w:asciiTheme="minorHAnsi" w:hAnsiTheme="minorHAnsi" w:cstheme="minorHAnsi"/>
          <w:szCs w:val="22"/>
        </w:rPr>
        <w:t>Demande de Cotation</w:t>
      </w:r>
      <w:r w:rsidR="005B5582" w:rsidRPr="00A865FE">
        <w:rPr>
          <w:rFonts w:asciiTheme="minorHAnsi" w:hAnsiTheme="minorHAnsi" w:cstheme="minorHAnsi"/>
          <w:b/>
          <w:szCs w:val="22"/>
        </w:rPr>
        <w:t xml:space="preserve"> </w:t>
      </w:r>
      <w:r w:rsidRPr="00A865FE">
        <w:rPr>
          <w:rFonts w:asciiTheme="minorHAnsi" w:hAnsiTheme="minorHAnsi" w:cstheme="minorHAnsi"/>
          <w:szCs w:val="22"/>
          <w:lang w:eastAsia="en-US"/>
        </w:rPr>
        <w:t>UNFPA/</w:t>
      </w:r>
      <w:r w:rsidR="004C090F" w:rsidRPr="00A865FE">
        <w:rPr>
          <w:rFonts w:asciiTheme="minorHAnsi" w:hAnsiTheme="minorHAnsi" w:cstheme="minorHAnsi"/>
          <w:szCs w:val="22"/>
          <w:lang w:eastAsia="en-US"/>
        </w:rPr>
        <w:t>COG</w:t>
      </w:r>
      <w:r w:rsidRPr="00A865FE">
        <w:rPr>
          <w:rFonts w:asciiTheme="minorHAnsi" w:hAnsiTheme="minorHAnsi" w:cstheme="minorHAnsi"/>
          <w:szCs w:val="22"/>
          <w:lang w:eastAsia="en-US"/>
        </w:rPr>
        <w:t>/RFQ/</w:t>
      </w:r>
      <w:r w:rsidR="000141F7" w:rsidRPr="00A865FE">
        <w:rPr>
          <w:rFonts w:asciiTheme="minorHAnsi" w:hAnsiTheme="minorHAnsi" w:cstheme="minorHAnsi"/>
          <w:szCs w:val="22"/>
          <w:lang w:eastAsia="en-US"/>
        </w:rPr>
        <w:t>2</w:t>
      </w:r>
      <w:r w:rsidR="00346719" w:rsidRPr="00A865FE">
        <w:rPr>
          <w:rFonts w:asciiTheme="minorHAnsi" w:hAnsiTheme="minorHAnsi" w:cstheme="minorHAnsi"/>
          <w:szCs w:val="22"/>
          <w:lang w:eastAsia="en-US"/>
        </w:rPr>
        <w:t>4</w:t>
      </w:r>
      <w:r w:rsidRPr="00A865FE">
        <w:rPr>
          <w:rFonts w:asciiTheme="minorHAnsi" w:hAnsiTheme="minorHAnsi" w:cstheme="minorHAnsi"/>
          <w:szCs w:val="22"/>
          <w:lang w:eastAsia="en-US"/>
        </w:rPr>
        <w:t>/</w:t>
      </w:r>
      <w:r w:rsidR="00864363" w:rsidRPr="00A865FE">
        <w:rPr>
          <w:rFonts w:asciiTheme="minorHAnsi" w:hAnsiTheme="minorHAnsi" w:cstheme="minorHAnsi"/>
          <w:szCs w:val="22"/>
          <w:lang w:eastAsia="en-US"/>
        </w:rPr>
        <w:t>0</w:t>
      </w:r>
      <w:r w:rsidR="00F948F8" w:rsidRPr="00A865FE">
        <w:rPr>
          <w:rFonts w:asciiTheme="minorHAnsi" w:hAnsiTheme="minorHAnsi" w:cstheme="minorHAnsi"/>
          <w:szCs w:val="22"/>
          <w:lang w:eastAsia="en-US"/>
        </w:rPr>
        <w:t>3</w:t>
      </w:r>
      <w:r w:rsidR="00480444" w:rsidRPr="00A865FE">
        <w:rPr>
          <w:rFonts w:asciiTheme="minorHAnsi" w:hAnsiTheme="minorHAnsi" w:cstheme="minorHAnsi"/>
          <w:szCs w:val="22"/>
          <w:lang w:eastAsia="en-US"/>
        </w:rPr>
        <w:t>5</w:t>
      </w:r>
      <w:r w:rsidRPr="00A865FE">
        <w:rPr>
          <w:rFonts w:asciiTheme="minorHAnsi" w:hAnsiTheme="minorHAnsi" w:cstheme="minorHAnsi"/>
          <w:szCs w:val="22"/>
          <w:lang w:eastAsia="en-US"/>
        </w:rPr>
        <w:t>, y compris</w:t>
      </w:r>
      <w:r w:rsidRPr="00A865FE">
        <w:rPr>
          <w:rFonts w:asciiTheme="minorHAnsi" w:hAnsiTheme="minorHAnsi" w:cstheme="minorHAnsi"/>
          <w:szCs w:val="22"/>
        </w:rPr>
        <w:t xml:space="preserve"> l’ensemble des annexes, des amendements au document (le cas échéant) et des réponses fournies par l’UNFPA aux questions de clarification des prestataires potentiels. De plus, la société accepte les Conditions générales de l’UNFPA applicables aux contrats, et respectera ce devis jusqu’à son expiration. </w:t>
      </w:r>
    </w:p>
    <w:tbl>
      <w:tblPr>
        <w:tblW w:w="924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2"/>
        <w:gridCol w:w="2309"/>
        <w:gridCol w:w="2311"/>
      </w:tblGrid>
      <w:tr w:rsidR="00245983" w14:paraId="291CA0BC" w14:textId="77777777">
        <w:tc>
          <w:tcPr>
            <w:tcW w:w="462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14:paraId="18767F78" w14:textId="77777777" w:rsidR="00245983" w:rsidRDefault="00245983">
            <w:pPr>
              <w:tabs>
                <w:tab w:val="left" w:pos="0"/>
                <w:tab w:val="right" w:pos="1980"/>
                <w:tab w:val="left" w:pos="2160"/>
                <w:tab w:val="left" w:pos="4320"/>
              </w:tabs>
              <w:rPr>
                <w:rFonts w:ascii="Calibri" w:eastAsia="Calibri" w:hAnsi="Calibri" w:cs="Calibri"/>
                <w:bCs/>
                <w:sz w:val="22"/>
                <w:szCs w:val="22"/>
              </w:rPr>
            </w:pPr>
          </w:p>
          <w:p w14:paraId="1504DEF6" w14:textId="77777777" w:rsidR="00245983" w:rsidRDefault="00245983">
            <w:pPr>
              <w:tabs>
                <w:tab w:val="left" w:pos="0"/>
                <w:tab w:val="right" w:pos="1980"/>
                <w:tab w:val="left" w:pos="2160"/>
                <w:tab w:val="left" w:pos="4320"/>
              </w:tabs>
              <w:rPr>
                <w:rFonts w:ascii="Calibri" w:eastAsia="Calibri" w:hAnsi="Calibri" w:cs="Calibri"/>
                <w:bCs/>
                <w:sz w:val="22"/>
                <w:szCs w:val="22"/>
              </w:rPr>
            </w:pPr>
          </w:p>
          <w:p w14:paraId="76EA37F7" w14:textId="77777777" w:rsidR="00245983" w:rsidRDefault="00245983">
            <w:pPr>
              <w:tabs>
                <w:tab w:val="left" w:pos="0"/>
                <w:tab w:val="right" w:pos="1980"/>
                <w:tab w:val="left" w:pos="2160"/>
                <w:tab w:val="left" w:pos="4320"/>
              </w:tabs>
              <w:rPr>
                <w:rFonts w:ascii="Calibri" w:eastAsia="Calibri" w:hAnsi="Calibri" w:cs="Calibri"/>
                <w:bCs/>
                <w:sz w:val="22"/>
                <w:szCs w:val="22"/>
              </w:rPr>
            </w:pPr>
          </w:p>
        </w:tc>
        <w:tc>
          <w:tcPr>
            <w:tcW w:w="2309" w:type="dxa"/>
            <w:tcBorders>
              <w:top w:val="single" w:sz="4" w:space="0" w:color="D9D9D9"/>
              <w:left w:val="single" w:sz="4" w:space="0" w:color="D9D9D9"/>
              <w:bottom w:val="single" w:sz="4" w:space="0" w:color="D9D9D9"/>
            </w:tcBorders>
            <w:shd w:val="clear" w:color="auto" w:fill="auto"/>
            <w:tcMar>
              <w:left w:w="108" w:type="dxa"/>
            </w:tcMar>
            <w:vAlign w:val="center"/>
          </w:tcPr>
          <w:p w14:paraId="1271EC34" w14:textId="77777777" w:rsidR="00245983" w:rsidRDefault="002D1E02">
            <w:pPr>
              <w:tabs>
                <w:tab w:val="left" w:pos="0"/>
                <w:tab w:val="right" w:pos="1980"/>
                <w:tab w:val="left" w:pos="2160"/>
                <w:tab w:val="left" w:pos="4320"/>
              </w:tabs>
              <w:jc w:val="center"/>
              <w:rPr>
                <w:rFonts w:asciiTheme="minorHAnsi" w:eastAsia="Calibri" w:hAnsiTheme="minorHAnsi" w:cs="Calibri"/>
                <w:bCs/>
                <w:sz w:val="22"/>
                <w:szCs w:val="22"/>
              </w:rPr>
            </w:pPr>
            <w:sdt>
              <w:sdtPr>
                <w:id w:val="874813729"/>
                <w:date>
                  <w:dateFormat w:val="dd/MM/yyyy"/>
                  <w:lid w:val="en-GB"/>
                  <w:storeMappedDataAs w:val="dateTime"/>
                  <w:calendar w:val="gregorian"/>
                </w:date>
              </w:sdtPr>
              <w:sdtEndPr/>
              <w:sdtContent>
                <w:r w:rsidR="00872FCA">
                  <w:rPr>
                    <w:rFonts w:asciiTheme="minorHAnsi" w:eastAsiaTheme="minorHAnsi" w:hAnsiTheme="minorHAnsi"/>
                    <w:sz w:val="22"/>
                    <w:szCs w:val="22"/>
                  </w:rPr>
                  <w:t>Cliquez ici pour indiquer une date.</w:t>
                </w:r>
              </w:sdtContent>
            </w:sdt>
          </w:p>
        </w:tc>
        <w:tc>
          <w:tcPr>
            <w:tcW w:w="2311" w:type="dxa"/>
            <w:tcBorders>
              <w:top w:val="single" w:sz="4" w:space="0" w:color="D9D9D9"/>
              <w:bottom w:val="single" w:sz="4" w:space="0" w:color="D9D9D9"/>
              <w:right w:val="single" w:sz="4" w:space="0" w:color="D9D9D9"/>
            </w:tcBorders>
            <w:shd w:val="clear" w:color="auto" w:fill="auto"/>
            <w:vAlign w:val="center"/>
          </w:tcPr>
          <w:p w14:paraId="377F48E7" w14:textId="77777777" w:rsidR="00245983" w:rsidRDefault="00245983">
            <w:pPr>
              <w:tabs>
                <w:tab w:val="left" w:pos="0"/>
                <w:tab w:val="right" w:pos="1980"/>
                <w:tab w:val="left" w:pos="2160"/>
                <w:tab w:val="left" w:pos="4320"/>
              </w:tabs>
              <w:rPr>
                <w:rFonts w:ascii="Calibri" w:eastAsia="Calibri" w:hAnsi="Calibri" w:cs="Calibri"/>
                <w:bCs/>
                <w:sz w:val="22"/>
                <w:szCs w:val="22"/>
              </w:rPr>
            </w:pPr>
          </w:p>
        </w:tc>
      </w:tr>
      <w:tr w:rsidR="00245983" w14:paraId="7051FD06" w14:textId="77777777">
        <w:tc>
          <w:tcPr>
            <w:tcW w:w="462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14:paraId="4A4F0578" w14:textId="77777777" w:rsidR="00245983" w:rsidRDefault="00872FCA">
            <w:pPr>
              <w:tabs>
                <w:tab w:val="left" w:pos="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Nom et titre</w:t>
            </w:r>
          </w:p>
        </w:tc>
        <w:tc>
          <w:tcPr>
            <w:tcW w:w="462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14:paraId="549196C6" w14:textId="77777777" w:rsidR="00245983" w:rsidRDefault="00872FCA">
            <w:pPr>
              <w:tabs>
                <w:tab w:val="left" w:pos="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et lieu</w:t>
            </w:r>
          </w:p>
        </w:tc>
      </w:tr>
    </w:tbl>
    <w:p w14:paraId="1464B9E1" w14:textId="77777777" w:rsidR="00245983" w:rsidRDefault="00245983">
      <w:pPr>
        <w:rPr>
          <w:rFonts w:ascii="Calibri" w:hAnsi="Calibri"/>
        </w:rPr>
      </w:pPr>
    </w:p>
    <w:sectPr w:rsidR="00245983" w:rsidSect="007731E4">
      <w:headerReference w:type="default" r:id="rId18"/>
      <w:footerReference w:type="default" r:id="rId19"/>
      <w:pgSz w:w="11906" w:h="16838"/>
      <w:pgMar w:top="1440" w:right="849" w:bottom="993" w:left="1440" w:header="708"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6902" w14:textId="77777777" w:rsidR="002D1E02" w:rsidRDefault="002D1E02">
      <w:r>
        <w:separator/>
      </w:r>
    </w:p>
  </w:endnote>
  <w:endnote w:type="continuationSeparator" w:id="0">
    <w:p w14:paraId="12C31F44" w14:textId="77777777" w:rsidR="002D1E02" w:rsidRDefault="002D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8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7AE6" w14:textId="77777777" w:rsidR="00BB4DF4" w:rsidRPr="00C035CF" w:rsidRDefault="00BB4DF4">
    <w:pPr>
      <w:pStyle w:val="UNFPAAddress"/>
      <w:tabs>
        <w:tab w:val="right" w:pos="9720"/>
      </w:tabs>
      <w:spacing w:line="230" w:lineRule="exact"/>
      <w:ind w:right="360"/>
      <w:rPr>
        <w:rFonts w:ascii="Calibri" w:hAnsi="Calibri"/>
        <w:sz w:val="18"/>
        <w:szCs w:val="18"/>
        <w:lang w:val="en-GB"/>
      </w:rPr>
    </w:pPr>
    <w:r w:rsidRPr="00C035CF">
      <w:rPr>
        <w:rFonts w:ascii="Calibri" w:hAnsi="Calibri"/>
        <w:sz w:val="18"/>
        <w:szCs w:val="18"/>
        <w:lang w:val="en-GB"/>
      </w:rPr>
      <w:t>UNFPA/PSB/Bids/Request for Quotation for Goods/RFQ/</w:t>
    </w:r>
    <w:r w:rsidRPr="00C035CF">
      <w:rPr>
        <w:rFonts w:ascii="Calibri" w:hAnsi="Calibri"/>
        <w:lang w:val="en-GB"/>
      </w:rPr>
      <w:t xml:space="preserve"> </w:t>
    </w:r>
    <w:r w:rsidRPr="00C035CF">
      <w:rPr>
        <w:rFonts w:ascii="Calibri" w:hAnsi="Calibri"/>
        <w:sz w:val="18"/>
        <w:szCs w:val="18"/>
        <w:lang w:val="en-GB"/>
      </w:rPr>
      <w:t>RFQ Goods [0</w:t>
    </w:r>
    <w:r>
      <w:rPr>
        <w:rFonts w:ascii="Calibri" w:hAnsi="Calibri"/>
        <w:sz w:val="18"/>
        <w:szCs w:val="18"/>
        <w:lang w:val="en-GB"/>
      </w:rPr>
      <w:t>616</w:t>
    </w:r>
    <w:r w:rsidRPr="00C035CF">
      <w:rPr>
        <w:rFonts w:ascii="Calibri" w:hAnsi="Calibri"/>
        <w:sz w:val="18"/>
        <w:szCs w:val="18"/>
        <w:lang w:val="en-GB"/>
      </w:rPr>
      <w:t xml:space="preserve"> – Rev0</w:t>
    </w:r>
    <w:r>
      <w:rPr>
        <w:rFonts w:ascii="Calibri" w:hAnsi="Calibri"/>
        <w:sz w:val="18"/>
        <w:szCs w:val="18"/>
        <w:lang w:val="en-GB"/>
      </w:rPr>
      <w:t>2</w:t>
    </w:r>
    <w:r w:rsidRPr="00C035CF">
      <w:rPr>
        <w:rFonts w:ascii="Calibri" w:hAnsi="Calibri"/>
        <w:sz w:val="18"/>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39E0" w14:textId="77777777" w:rsidR="002D1E02" w:rsidRDefault="002D1E02">
      <w:r>
        <w:separator/>
      </w:r>
    </w:p>
  </w:footnote>
  <w:footnote w:type="continuationSeparator" w:id="0">
    <w:p w14:paraId="11E76413" w14:textId="77777777" w:rsidR="002D1E02" w:rsidRDefault="002D1E02">
      <w:r>
        <w:continuationSeparator/>
      </w:r>
    </w:p>
  </w:footnote>
  <w:footnote w:id="1">
    <w:p w14:paraId="3D20AE2D" w14:textId="77777777" w:rsidR="00BB4DF4" w:rsidRDefault="00BB4DF4">
      <w:pPr>
        <w:pStyle w:val="Notedebasdepage"/>
      </w:pPr>
      <w:r>
        <w:rPr>
          <w:rStyle w:val="Appelnotedebasdep"/>
          <w:rFonts w:ascii="Calibri" w:hAnsi="Calibri" w:cs="Calibri"/>
        </w:rPr>
        <w:footnoteRef/>
      </w:r>
      <w:r>
        <w:rPr>
          <w:rStyle w:val="Appelnotedebasdep"/>
          <w:rFonts w:ascii="Calibri" w:hAnsi="Calibri" w:cs="Calibri"/>
        </w:rPr>
        <w:tab/>
      </w:r>
      <w:r>
        <w:rPr>
          <w:rFonts w:ascii="Calibri" w:hAnsi="Calibri" w:cs="Calibri"/>
        </w:rPr>
        <w:t xml:space="preserve"> </w:t>
      </w:r>
      <w:hyperlink r:id="rId1">
        <w:r>
          <w:rPr>
            <w:rStyle w:val="InternetLink"/>
            <w:rFonts w:ascii="Calibri" w:hAnsi="Calibri" w:cs="Calibri"/>
          </w:rPr>
          <w:t>http://www.timeanddate.com/worldclock/city.html?n=69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1B6C" w14:textId="77777777" w:rsidR="00BB4DF4" w:rsidRDefault="00BB4DF4">
    <w:pPr>
      <w:pStyle w:val="En-tte"/>
    </w:pPr>
  </w:p>
  <w:tbl>
    <w:tblPr>
      <w:tblW w:w="9990" w:type="dxa"/>
      <w:tblBorders>
        <w:top w:val="single" w:sz="4" w:space="0" w:color="00000A"/>
        <w:bottom w:val="single" w:sz="4" w:space="0" w:color="00000A"/>
        <w:insideH w:val="single" w:sz="4" w:space="0" w:color="00000A"/>
      </w:tblBorders>
      <w:tblLook w:val="04A0" w:firstRow="1" w:lastRow="0" w:firstColumn="1" w:lastColumn="0" w:noHBand="0" w:noVBand="1"/>
    </w:tblPr>
    <w:tblGrid>
      <w:gridCol w:w="4996"/>
      <w:gridCol w:w="4994"/>
    </w:tblGrid>
    <w:tr w:rsidR="00BB4DF4" w:rsidRPr="00436351" w14:paraId="7F7EEBE8" w14:textId="77777777">
      <w:trPr>
        <w:trHeight w:val="1142"/>
      </w:trPr>
      <w:tc>
        <w:tcPr>
          <w:tcW w:w="4995" w:type="dxa"/>
          <w:tcBorders>
            <w:top w:val="single" w:sz="4" w:space="0" w:color="00000A"/>
            <w:bottom w:val="single" w:sz="4" w:space="0" w:color="00000A"/>
          </w:tcBorders>
          <w:shd w:val="clear" w:color="auto" w:fill="auto"/>
        </w:tcPr>
        <w:p w14:paraId="2947F359" w14:textId="77777777" w:rsidR="00BB4DF4" w:rsidRDefault="00BB4DF4">
          <w:pPr>
            <w:pStyle w:val="En-tte"/>
            <w:rPr>
              <w:rFonts w:cs="Arial"/>
              <w:szCs w:val="22"/>
            </w:rPr>
          </w:pPr>
          <w:r>
            <w:rPr>
              <w:noProof/>
              <w:lang w:val="en-US"/>
            </w:rPr>
            <w:drawing>
              <wp:inline distT="0" distB="0" distL="0" distR="0" wp14:anchorId="1FE4548B" wp14:editId="158C297F">
                <wp:extent cx="971550" cy="457200"/>
                <wp:effectExtent l="0" t="0" r="0" b="0"/>
                <wp:docPr id="6"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louored%20logo"/>
                        <pic:cNvPicPr>
                          <a:picLocks noChangeAspect="1" noChangeArrowheads="1"/>
                        </pic:cNvPicPr>
                      </pic:nvPicPr>
                      <pic:blipFill>
                        <a:blip r:embed="rId1"/>
                        <a:stretch>
                          <a:fillRect/>
                        </a:stretch>
                      </pic:blipFill>
                      <pic:spPr bwMode="auto">
                        <a:xfrm>
                          <a:off x="0" y="0"/>
                          <a:ext cx="971550" cy="457200"/>
                        </a:xfrm>
                        <a:prstGeom prst="rect">
                          <a:avLst/>
                        </a:prstGeom>
                      </pic:spPr>
                    </pic:pic>
                  </a:graphicData>
                </a:graphic>
              </wp:inline>
            </w:drawing>
          </w:r>
        </w:p>
      </w:tc>
      <w:tc>
        <w:tcPr>
          <w:tcW w:w="4994" w:type="dxa"/>
          <w:tcBorders>
            <w:top w:val="single" w:sz="4" w:space="0" w:color="00000A"/>
            <w:bottom w:val="single" w:sz="4" w:space="0" w:color="00000A"/>
          </w:tcBorders>
          <w:shd w:val="clear" w:color="auto" w:fill="auto"/>
        </w:tcPr>
        <w:p w14:paraId="484F7393" w14:textId="77777777" w:rsidR="00BB4DF4" w:rsidRPr="003F7EDA" w:rsidRDefault="00BB4DF4">
          <w:pPr>
            <w:pStyle w:val="En-tte"/>
            <w:jc w:val="right"/>
            <w:rPr>
              <w:color w:val="000000" w:themeColor="text1"/>
              <w:sz w:val="16"/>
              <w:szCs w:val="16"/>
            </w:rPr>
          </w:pPr>
          <w:r w:rsidRPr="003F7EDA">
            <w:rPr>
              <w:color w:val="000000" w:themeColor="text1"/>
              <w:sz w:val="16"/>
              <w:szCs w:val="16"/>
            </w:rPr>
            <w:t>Fonds des Nations Unies pour la Population</w:t>
          </w:r>
        </w:p>
        <w:p w14:paraId="2B11AADE" w14:textId="77777777" w:rsidR="00BB4DF4" w:rsidRPr="003F7EDA" w:rsidRDefault="00BB4DF4">
          <w:pPr>
            <w:pStyle w:val="En-tte"/>
            <w:jc w:val="right"/>
            <w:rPr>
              <w:color w:val="000000" w:themeColor="text1"/>
              <w:sz w:val="16"/>
              <w:szCs w:val="16"/>
            </w:rPr>
          </w:pPr>
          <w:r w:rsidRPr="003F7EDA">
            <w:rPr>
              <w:color w:val="000000" w:themeColor="text1"/>
              <w:sz w:val="16"/>
              <w:szCs w:val="16"/>
            </w:rPr>
            <w:t>Division des services d'approvisionnement</w:t>
          </w:r>
        </w:p>
        <w:p w14:paraId="5FD4BFAB" w14:textId="77777777" w:rsidR="003F7EDA" w:rsidRPr="00043B14" w:rsidRDefault="003F7EDA" w:rsidP="004D3AD4">
          <w:pPr>
            <w:pStyle w:val="En-tte"/>
            <w:jc w:val="right"/>
            <w:rPr>
              <w:color w:val="000000" w:themeColor="text1"/>
              <w:sz w:val="16"/>
              <w:szCs w:val="16"/>
            </w:rPr>
          </w:pPr>
          <w:r w:rsidRPr="003F7EDA">
            <w:rPr>
              <w:color w:val="000000" w:themeColor="text1"/>
              <w:sz w:val="16"/>
              <w:szCs w:val="16"/>
            </w:rPr>
            <w:t>Rue Crampel (face BDEAC), B.P. 19012 Brazzaville</w:t>
          </w:r>
          <w:r w:rsidRPr="00043B14">
            <w:rPr>
              <w:color w:val="000000" w:themeColor="text1"/>
              <w:sz w:val="16"/>
              <w:szCs w:val="16"/>
            </w:rPr>
            <w:t xml:space="preserve"> </w:t>
          </w:r>
        </w:p>
        <w:p w14:paraId="7FC9E5B9" w14:textId="77777777" w:rsidR="00BB4DF4" w:rsidRPr="00C035CF" w:rsidRDefault="00BB4DF4" w:rsidP="004D3AD4">
          <w:pPr>
            <w:pStyle w:val="En-tte"/>
            <w:jc w:val="right"/>
            <w:rPr>
              <w:rFonts w:cs="Arial"/>
              <w:szCs w:val="22"/>
              <w:lang w:val="en-GB"/>
            </w:rPr>
          </w:pPr>
          <w:r w:rsidRPr="003F7EDA">
            <w:rPr>
              <w:color w:val="000000" w:themeColor="text1"/>
              <w:sz w:val="16"/>
              <w:szCs w:val="16"/>
              <w:lang w:val="en-GB"/>
            </w:rPr>
            <w:t>Site web:</w:t>
          </w:r>
          <w:r w:rsidR="003F7EDA" w:rsidRPr="00043B14">
            <w:rPr>
              <w:color w:val="000000" w:themeColor="text1"/>
              <w:sz w:val="16"/>
              <w:szCs w:val="16"/>
              <w:lang w:val="en-US"/>
            </w:rPr>
            <w:t xml:space="preserve"> </w:t>
          </w:r>
          <w:hyperlink r:id="rId2" w:tgtFrame="_blank" w:history="1">
            <w:r w:rsidR="003F7EDA" w:rsidRPr="00043B14">
              <w:rPr>
                <w:rStyle w:val="Lienhypertexte"/>
                <w:color w:val="000000" w:themeColor="text1"/>
                <w:sz w:val="16"/>
                <w:szCs w:val="16"/>
                <w:shd w:val="clear" w:color="auto" w:fill="FFFFFF"/>
                <w:lang w:val="en-US"/>
              </w:rPr>
              <w:t>https://congo.unfpa.org/fr</w:t>
            </w:r>
          </w:hyperlink>
        </w:p>
      </w:tc>
    </w:tr>
  </w:tbl>
  <w:p w14:paraId="432D0D4E" w14:textId="77777777" w:rsidR="00BB4DF4" w:rsidRPr="00C035CF" w:rsidRDefault="00BB4DF4">
    <w:pPr>
      <w:pStyle w:val="En-tte"/>
      <w:rPr>
        <w:lang w:val="en-GB"/>
      </w:rPr>
    </w:pPr>
  </w:p>
  <w:p w14:paraId="32644413" w14:textId="77777777" w:rsidR="00BB4DF4" w:rsidRPr="00C035CF" w:rsidRDefault="00BB4DF4">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33D"/>
    <w:multiLevelType w:val="multilevel"/>
    <w:tmpl w:val="644E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7FDB"/>
    <w:multiLevelType w:val="multilevel"/>
    <w:tmpl w:val="97A6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D4DC4"/>
    <w:multiLevelType w:val="multilevel"/>
    <w:tmpl w:val="2AC4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2570A"/>
    <w:multiLevelType w:val="multilevel"/>
    <w:tmpl w:val="E2E4E2F6"/>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5353D4E"/>
    <w:multiLevelType w:val="multilevel"/>
    <w:tmpl w:val="56F4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F2D6A"/>
    <w:multiLevelType w:val="multilevel"/>
    <w:tmpl w:val="D982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C3CC4"/>
    <w:multiLevelType w:val="multilevel"/>
    <w:tmpl w:val="B5E4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8388B"/>
    <w:multiLevelType w:val="multilevel"/>
    <w:tmpl w:val="F126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F78D3"/>
    <w:multiLevelType w:val="multilevel"/>
    <w:tmpl w:val="2802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97268"/>
    <w:multiLevelType w:val="multilevel"/>
    <w:tmpl w:val="8D04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03F4A"/>
    <w:multiLevelType w:val="multilevel"/>
    <w:tmpl w:val="87E6F39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35BA6030"/>
    <w:multiLevelType w:val="multilevel"/>
    <w:tmpl w:val="AD78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17EDA"/>
    <w:multiLevelType w:val="multilevel"/>
    <w:tmpl w:val="8390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DB1292"/>
    <w:multiLevelType w:val="multilevel"/>
    <w:tmpl w:val="2256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006558"/>
    <w:multiLevelType w:val="multilevel"/>
    <w:tmpl w:val="4574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64F6B"/>
    <w:multiLevelType w:val="multilevel"/>
    <w:tmpl w:val="ECF0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2769E"/>
    <w:multiLevelType w:val="multilevel"/>
    <w:tmpl w:val="C0CE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0788F"/>
    <w:multiLevelType w:val="multilevel"/>
    <w:tmpl w:val="A7BAFA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4E0B37F7"/>
    <w:multiLevelType w:val="hybridMultilevel"/>
    <w:tmpl w:val="6AF6DC68"/>
    <w:lvl w:ilvl="0" w:tplc="6A8E34AE">
      <w:start w:val="3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D5507"/>
    <w:multiLevelType w:val="multilevel"/>
    <w:tmpl w:val="6A3C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024267"/>
    <w:multiLevelType w:val="multilevel"/>
    <w:tmpl w:val="4062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267C11"/>
    <w:multiLevelType w:val="multilevel"/>
    <w:tmpl w:val="C7EA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B218E"/>
    <w:multiLevelType w:val="multilevel"/>
    <w:tmpl w:val="FFAE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437F7E"/>
    <w:multiLevelType w:val="multilevel"/>
    <w:tmpl w:val="8E1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2018D0"/>
    <w:multiLevelType w:val="multilevel"/>
    <w:tmpl w:val="3CBC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325320"/>
    <w:multiLevelType w:val="multilevel"/>
    <w:tmpl w:val="795C3524"/>
    <w:lvl w:ilvl="0">
      <w:start w:val="1"/>
      <w:numFmt w:val="lowerLetter"/>
      <w:lvlText w:val="%1)"/>
      <w:lvlJc w:val="left"/>
      <w:pPr>
        <w:ind w:left="360" w:hanging="360"/>
      </w:p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C292A6E"/>
    <w:multiLevelType w:val="multilevel"/>
    <w:tmpl w:val="161A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A04AE"/>
    <w:multiLevelType w:val="multilevel"/>
    <w:tmpl w:val="4C42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53839"/>
    <w:multiLevelType w:val="multilevel"/>
    <w:tmpl w:val="2A08F31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E235D5"/>
    <w:multiLevelType w:val="multilevel"/>
    <w:tmpl w:val="F744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6A7B7F"/>
    <w:multiLevelType w:val="multilevel"/>
    <w:tmpl w:val="FE66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DF6092"/>
    <w:multiLevelType w:val="multilevel"/>
    <w:tmpl w:val="02C6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5"/>
  </w:num>
  <w:num w:numId="3">
    <w:abstractNumId w:val="3"/>
  </w:num>
  <w:num w:numId="4">
    <w:abstractNumId w:val="17"/>
  </w:num>
  <w:num w:numId="5">
    <w:abstractNumId w:val="14"/>
  </w:num>
  <w:num w:numId="6">
    <w:abstractNumId w:val="30"/>
  </w:num>
  <w:num w:numId="7">
    <w:abstractNumId w:val="31"/>
  </w:num>
  <w:num w:numId="8">
    <w:abstractNumId w:val="11"/>
  </w:num>
  <w:num w:numId="9">
    <w:abstractNumId w:val="7"/>
  </w:num>
  <w:num w:numId="10">
    <w:abstractNumId w:val="21"/>
  </w:num>
  <w:num w:numId="11">
    <w:abstractNumId w:val="1"/>
  </w:num>
  <w:num w:numId="12">
    <w:abstractNumId w:val="12"/>
  </w:num>
  <w:num w:numId="13">
    <w:abstractNumId w:val="23"/>
  </w:num>
  <w:num w:numId="14">
    <w:abstractNumId w:val="16"/>
  </w:num>
  <w:num w:numId="15">
    <w:abstractNumId w:val="0"/>
  </w:num>
  <w:num w:numId="16">
    <w:abstractNumId w:val="8"/>
  </w:num>
  <w:num w:numId="17">
    <w:abstractNumId w:val="20"/>
  </w:num>
  <w:num w:numId="18">
    <w:abstractNumId w:val="27"/>
  </w:num>
  <w:num w:numId="19">
    <w:abstractNumId w:val="24"/>
  </w:num>
  <w:num w:numId="20">
    <w:abstractNumId w:val="22"/>
  </w:num>
  <w:num w:numId="21">
    <w:abstractNumId w:val="13"/>
  </w:num>
  <w:num w:numId="22">
    <w:abstractNumId w:val="19"/>
  </w:num>
  <w:num w:numId="23">
    <w:abstractNumId w:val="2"/>
  </w:num>
  <w:num w:numId="24">
    <w:abstractNumId w:val="26"/>
  </w:num>
  <w:num w:numId="25">
    <w:abstractNumId w:val="29"/>
  </w:num>
  <w:num w:numId="26">
    <w:abstractNumId w:val="5"/>
  </w:num>
  <w:num w:numId="27">
    <w:abstractNumId w:val="4"/>
  </w:num>
  <w:num w:numId="28">
    <w:abstractNumId w:val="15"/>
  </w:num>
  <w:num w:numId="29">
    <w:abstractNumId w:val="9"/>
  </w:num>
  <w:num w:numId="30">
    <w:abstractNumId w:val="6"/>
  </w:num>
  <w:num w:numId="31">
    <w:abstractNumId w:val="2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83"/>
    <w:rsid w:val="0000244F"/>
    <w:rsid w:val="00004E55"/>
    <w:rsid w:val="000141F7"/>
    <w:rsid w:val="00030DBD"/>
    <w:rsid w:val="00032720"/>
    <w:rsid w:val="0003356C"/>
    <w:rsid w:val="00043B14"/>
    <w:rsid w:val="00067896"/>
    <w:rsid w:val="000734BA"/>
    <w:rsid w:val="00077380"/>
    <w:rsid w:val="0008083D"/>
    <w:rsid w:val="00081F4D"/>
    <w:rsid w:val="0008435F"/>
    <w:rsid w:val="00091C7D"/>
    <w:rsid w:val="0009351C"/>
    <w:rsid w:val="000B0E19"/>
    <w:rsid w:val="000E6F0B"/>
    <w:rsid w:val="000F2DC9"/>
    <w:rsid w:val="000F3324"/>
    <w:rsid w:val="000F4C1D"/>
    <w:rsid w:val="00107D09"/>
    <w:rsid w:val="00112A6F"/>
    <w:rsid w:val="00112C6A"/>
    <w:rsid w:val="001209F6"/>
    <w:rsid w:val="00131BAD"/>
    <w:rsid w:val="00135AD8"/>
    <w:rsid w:val="001600E5"/>
    <w:rsid w:val="001612BF"/>
    <w:rsid w:val="00173382"/>
    <w:rsid w:val="00184416"/>
    <w:rsid w:val="001E02A8"/>
    <w:rsid w:val="001E09BB"/>
    <w:rsid w:val="002061ED"/>
    <w:rsid w:val="00206E7E"/>
    <w:rsid w:val="002139BB"/>
    <w:rsid w:val="00245983"/>
    <w:rsid w:val="00254354"/>
    <w:rsid w:val="002675A3"/>
    <w:rsid w:val="00273A53"/>
    <w:rsid w:val="00280B66"/>
    <w:rsid w:val="0029399F"/>
    <w:rsid w:val="00297297"/>
    <w:rsid w:val="002A34AC"/>
    <w:rsid w:val="002C12AE"/>
    <w:rsid w:val="002D1E02"/>
    <w:rsid w:val="002F4F34"/>
    <w:rsid w:val="002F725A"/>
    <w:rsid w:val="003019A4"/>
    <w:rsid w:val="00333C55"/>
    <w:rsid w:val="00346439"/>
    <w:rsid w:val="00346719"/>
    <w:rsid w:val="00356F2B"/>
    <w:rsid w:val="00363A71"/>
    <w:rsid w:val="00381F67"/>
    <w:rsid w:val="00384971"/>
    <w:rsid w:val="003A7640"/>
    <w:rsid w:val="003B4F30"/>
    <w:rsid w:val="003C165D"/>
    <w:rsid w:val="003F7EDA"/>
    <w:rsid w:val="00405B90"/>
    <w:rsid w:val="0043366C"/>
    <w:rsid w:val="004358EC"/>
    <w:rsid w:val="00436351"/>
    <w:rsid w:val="00436E21"/>
    <w:rsid w:val="004418F4"/>
    <w:rsid w:val="00443541"/>
    <w:rsid w:val="00451C54"/>
    <w:rsid w:val="00453F57"/>
    <w:rsid w:val="00455F69"/>
    <w:rsid w:val="00461D30"/>
    <w:rsid w:val="00462FF5"/>
    <w:rsid w:val="00472075"/>
    <w:rsid w:val="00480444"/>
    <w:rsid w:val="0048652B"/>
    <w:rsid w:val="00487382"/>
    <w:rsid w:val="004A00EE"/>
    <w:rsid w:val="004A7B47"/>
    <w:rsid w:val="004C090F"/>
    <w:rsid w:val="004C4937"/>
    <w:rsid w:val="004D3AD4"/>
    <w:rsid w:val="004D618F"/>
    <w:rsid w:val="00502FCB"/>
    <w:rsid w:val="0050487D"/>
    <w:rsid w:val="00536E7F"/>
    <w:rsid w:val="00541441"/>
    <w:rsid w:val="00561AC9"/>
    <w:rsid w:val="00585FCA"/>
    <w:rsid w:val="005A62F1"/>
    <w:rsid w:val="005B5582"/>
    <w:rsid w:val="006064C5"/>
    <w:rsid w:val="00613F25"/>
    <w:rsid w:val="0063169E"/>
    <w:rsid w:val="00656813"/>
    <w:rsid w:val="0068159F"/>
    <w:rsid w:val="006A2138"/>
    <w:rsid w:val="006D33CC"/>
    <w:rsid w:val="006D51AF"/>
    <w:rsid w:val="006E027A"/>
    <w:rsid w:val="006E5BDE"/>
    <w:rsid w:val="006F0DE5"/>
    <w:rsid w:val="006F1847"/>
    <w:rsid w:val="00702D0A"/>
    <w:rsid w:val="00705A4A"/>
    <w:rsid w:val="007060FD"/>
    <w:rsid w:val="00707AAB"/>
    <w:rsid w:val="0071125F"/>
    <w:rsid w:val="00713459"/>
    <w:rsid w:val="00757E2B"/>
    <w:rsid w:val="0076250D"/>
    <w:rsid w:val="007731E4"/>
    <w:rsid w:val="007934E2"/>
    <w:rsid w:val="0080162F"/>
    <w:rsid w:val="00802737"/>
    <w:rsid w:val="00803B65"/>
    <w:rsid w:val="00804257"/>
    <w:rsid w:val="00832CCC"/>
    <w:rsid w:val="00854955"/>
    <w:rsid w:val="00857AF2"/>
    <w:rsid w:val="00863078"/>
    <w:rsid w:val="00863214"/>
    <w:rsid w:val="00864363"/>
    <w:rsid w:val="00872FCA"/>
    <w:rsid w:val="00886118"/>
    <w:rsid w:val="008A75B1"/>
    <w:rsid w:val="008B56A9"/>
    <w:rsid w:val="008B66DD"/>
    <w:rsid w:val="008E3B57"/>
    <w:rsid w:val="009109FD"/>
    <w:rsid w:val="00913991"/>
    <w:rsid w:val="00915C91"/>
    <w:rsid w:val="009200A5"/>
    <w:rsid w:val="00921EC7"/>
    <w:rsid w:val="0093311E"/>
    <w:rsid w:val="009344BF"/>
    <w:rsid w:val="00940BC0"/>
    <w:rsid w:val="00950066"/>
    <w:rsid w:val="009540D8"/>
    <w:rsid w:val="009647A2"/>
    <w:rsid w:val="00977940"/>
    <w:rsid w:val="0098161A"/>
    <w:rsid w:val="00981EA6"/>
    <w:rsid w:val="00982C25"/>
    <w:rsid w:val="009A0FA2"/>
    <w:rsid w:val="009C292F"/>
    <w:rsid w:val="009C3819"/>
    <w:rsid w:val="009E6BE3"/>
    <w:rsid w:val="009F168D"/>
    <w:rsid w:val="009F59E0"/>
    <w:rsid w:val="00A0417A"/>
    <w:rsid w:val="00A25F33"/>
    <w:rsid w:val="00A31DB8"/>
    <w:rsid w:val="00A355C8"/>
    <w:rsid w:val="00A36BF7"/>
    <w:rsid w:val="00A37625"/>
    <w:rsid w:val="00A4248F"/>
    <w:rsid w:val="00A46237"/>
    <w:rsid w:val="00A73C21"/>
    <w:rsid w:val="00A8206E"/>
    <w:rsid w:val="00A865FE"/>
    <w:rsid w:val="00A87A88"/>
    <w:rsid w:val="00AA06F9"/>
    <w:rsid w:val="00AB06FA"/>
    <w:rsid w:val="00AB74DF"/>
    <w:rsid w:val="00AD3542"/>
    <w:rsid w:val="00AE4FA5"/>
    <w:rsid w:val="00AF2AE1"/>
    <w:rsid w:val="00AF4A4F"/>
    <w:rsid w:val="00B14046"/>
    <w:rsid w:val="00B167FF"/>
    <w:rsid w:val="00B20348"/>
    <w:rsid w:val="00B231D0"/>
    <w:rsid w:val="00B27ED2"/>
    <w:rsid w:val="00B33B80"/>
    <w:rsid w:val="00B376CF"/>
    <w:rsid w:val="00B421DF"/>
    <w:rsid w:val="00B45932"/>
    <w:rsid w:val="00B51B6E"/>
    <w:rsid w:val="00B66DE1"/>
    <w:rsid w:val="00B73413"/>
    <w:rsid w:val="00B76B5A"/>
    <w:rsid w:val="00B76E29"/>
    <w:rsid w:val="00B776C4"/>
    <w:rsid w:val="00B9739B"/>
    <w:rsid w:val="00BB3931"/>
    <w:rsid w:val="00BB4DF4"/>
    <w:rsid w:val="00BE0075"/>
    <w:rsid w:val="00C035CF"/>
    <w:rsid w:val="00C04A23"/>
    <w:rsid w:val="00C107D8"/>
    <w:rsid w:val="00C201DB"/>
    <w:rsid w:val="00C31FD2"/>
    <w:rsid w:val="00C441AB"/>
    <w:rsid w:val="00C579F7"/>
    <w:rsid w:val="00C8545D"/>
    <w:rsid w:val="00CA7647"/>
    <w:rsid w:val="00CB03FE"/>
    <w:rsid w:val="00CD1A58"/>
    <w:rsid w:val="00CD42E8"/>
    <w:rsid w:val="00CF24F4"/>
    <w:rsid w:val="00D14316"/>
    <w:rsid w:val="00D200A6"/>
    <w:rsid w:val="00D32551"/>
    <w:rsid w:val="00D63959"/>
    <w:rsid w:val="00D82CBB"/>
    <w:rsid w:val="00D84F0F"/>
    <w:rsid w:val="00D85867"/>
    <w:rsid w:val="00D974CC"/>
    <w:rsid w:val="00DA0936"/>
    <w:rsid w:val="00DA4466"/>
    <w:rsid w:val="00DA646D"/>
    <w:rsid w:val="00DB5DBB"/>
    <w:rsid w:val="00DC6D85"/>
    <w:rsid w:val="00DE4493"/>
    <w:rsid w:val="00DF7B27"/>
    <w:rsid w:val="00E06CE2"/>
    <w:rsid w:val="00E25609"/>
    <w:rsid w:val="00E40AE8"/>
    <w:rsid w:val="00E424AA"/>
    <w:rsid w:val="00E5271B"/>
    <w:rsid w:val="00E72B39"/>
    <w:rsid w:val="00EB3ACB"/>
    <w:rsid w:val="00EB6C1B"/>
    <w:rsid w:val="00EC5C1A"/>
    <w:rsid w:val="00ED2C30"/>
    <w:rsid w:val="00F0670D"/>
    <w:rsid w:val="00F07E74"/>
    <w:rsid w:val="00F26195"/>
    <w:rsid w:val="00F351AA"/>
    <w:rsid w:val="00F41CC0"/>
    <w:rsid w:val="00F4435C"/>
    <w:rsid w:val="00F55C3D"/>
    <w:rsid w:val="00F56F34"/>
    <w:rsid w:val="00F60EEE"/>
    <w:rsid w:val="00F773A3"/>
    <w:rsid w:val="00F948F8"/>
    <w:rsid w:val="00F9618A"/>
    <w:rsid w:val="00FA42F7"/>
    <w:rsid w:val="00FD217E"/>
    <w:rsid w:val="00FD2DA9"/>
    <w:rsid w:val="00FE2EA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239C"/>
  <w15:docId w15:val="{A9A54CB6-E189-492A-B7A3-7CD02F66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73"/>
    <w:pPr>
      <w:spacing w:line="240" w:lineRule="auto"/>
    </w:pPr>
    <w:rPr>
      <w:rFonts w:ascii="Times New Roman" w:eastAsia="Times New Roman" w:hAnsi="Times New Roman" w:cs="Times New Roman"/>
      <w:szCs w:val="20"/>
    </w:rPr>
  </w:style>
  <w:style w:type="paragraph" w:styleId="Titre1">
    <w:name w:val="heading 1"/>
    <w:basedOn w:val="Heading"/>
    <w:qFormat/>
    <w:pPr>
      <w:outlineLvl w:val="0"/>
    </w:p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sid w:val="009E6573"/>
    <w:rPr>
      <w:color w:val="003366"/>
      <w:u w:val="single"/>
    </w:rPr>
  </w:style>
  <w:style w:type="character" w:customStyle="1" w:styleId="NotedebasdepageCar">
    <w:name w:val="Note de bas de page Car"/>
    <w:basedOn w:val="Policepardfaut"/>
    <w:link w:val="Notedebasdepage"/>
    <w:qFormat/>
    <w:rsid w:val="009E6573"/>
    <w:rPr>
      <w:rFonts w:ascii="Times New Roman" w:eastAsia="Times New Roman" w:hAnsi="Times New Roman" w:cs="Times New Roman"/>
      <w:sz w:val="20"/>
      <w:szCs w:val="20"/>
    </w:rPr>
  </w:style>
  <w:style w:type="character" w:styleId="Appelnotedebasdep">
    <w:name w:val="footnote reference"/>
    <w:qFormat/>
    <w:rsid w:val="009E6573"/>
    <w:rPr>
      <w:vertAlign w:val="superscript"/>
    </w:rPr>
  </w:style>
  <w:style w:type="character" w:customStyle="1" w:styleId="ParagraphedelisteCar">
    <w:name w:val="Paragraphe de liste Car"/>
    <w:link w:val="Paragraphedeliste"/>
    <w:uiPriority w:val="34"/>
    <w:qFormat/>
    <w:locked/>
    <w:rsid w:val="009E6573"/>
    <w:rPr>
      <w:rFonts w:ascii="Times New Roman" w:eastAsia="Times New Roman" w:hAnsi="Times New Roman" w:cs="Times New Roman"/>
      <w:szCs w:val="20"/>
      <w:lang w:eastAsia="en-GB"/>
    </w:rPr>
  </w:style>
  <w:style w:type="character" w:styleId="Marquedecommentaire">
    <w:name w:val="annotation reference"/>
    <w:qFormat/>
    <w:rsid w:val="009E6573"/>
    <w:rPr>
      <w:sz w:val="16"/>
      <w:szCs w:val="16"/>
    </w:rPr>
  </w:style>
  <w:style w:type="character" w:customStyle="1" w:styleId="CommentaireCar">
    <w:name w:val="Commentaire Car"/>
    <w:basedOn w:val="Policepardfaut"/>
    <w:link w:val="Commentaire"/>
    <w:qFormat/>
    <w:rsid w:val="009E6573"/>
    <w:rPr>
      <w:rFonts w:ascii="Times New Roman" w:eastAsia="Times New Roman" w:hAnsi="Times New Roman" w:cs="Times New Roman"/>
      <w:sz w:val="20"/>
      <w:szCs w:val="20"/>
    </w:rPr>
  </w:style>
  <w:style w:type="character" w:styleId="Lienhypertextesuivivisit">
    <w:name w:val="FollowedHyperlink"/>
    <w:basedOn w:val="Policepardfaut"/>
    <w:uiPriority w:val="99"/>
    <w:semiHidden/>
    <w:unhideWhenUsed/>
    <w:qFormat/>
    <w:rsid w:val="009E6573"/>
    <w:rPr>
      <w:color w:val="800080" w:themeColor="followedHyperlink"/>
      <w:u w:val="single"/>
    </w:rPr>
  </w:style>
  <w:style w:type="character" w:customStyle="1" w:styleId="TextedebullesCar">
    <w:name w:val="Texte de bulles Car"/>
    <w:basedOn w:val="Policepardfaut"/>
    <w:link w:val="Textedebulles"/>
    <w:uiPriority w:val="99"/>
    <w:semiHidden/>
    <w:qFormat/>
    <w:rsid w:val="009E6573"/>
    <w:rPr>
      <w:rFonts w:ascii="Tahoma" w:eastAsia="Times New Roman" w:hAnsi="Tahoma" w:cs="Tahoma"/>
      <w:sz w:val="16"/>
      <w:szCs w:val="16"/>
    </w:rPr>
  </w:style>
  <w:style w:type="character" w:customStyle="1" w:styleId="TitreCar">
    <w:name w:val="Titre Car"/>
    <w:basedOn w:val="Policepardfaut"/>
    <w:link w:val="Titre"/>
    <w:qFormat/>
    <w:rsid w:val="00B415C5"/>
    <w:rPr>
      <w:rFonts w:ascii="Times New Roman" w:eastAsia="Times New Roman" w:hAnsi="Times New Roman" w:cs="Times New Roman"/>
      <w:b/>
      <w:bCs/>
      <w:sz w:val="24"/>
      <w:szCs w:val="20"/>
      <w:u w:val="single"/>
    </w:rPr>
  </w:style>
  <w:style w:type="character" w:customStyle="1" w:styleId="En-tteCar">
    <w:name w:val="En-tête Car"/>
    <w:basedOn w:val="Policepardfaut"/>
    <w:link w:val="En-tte"/>
    <w:uiPriority w:val="99"/>
    <w:qFormat/>
    <w:rsid w:val="00B415C5"/>
    <w:rPr>
      <w:rFonts w:ascii="Times New Roman" w:eastAsia="Times New Roman" w:hAnsi="Times New Roman" w:cs="Times New Roman"/>
      <w:sz w:val="20"/>
      <w:szCs w:val="20"/>
    </w:rPr>
  </w:style>
  <w:style w:type="character" w:customStyle="1" w:styleId="PieddepageCar">
    <w:name w:val="Pied de page Car"/>
    <w:basedOn w:val="Policepardfaut"/>
    <w:link w:val="Pieddepage"/>
    <w:uiPriority w:val="99"/>
    <w:qFormat/>
    <w:rsid w:val="00B415C5"/>
    <w:rPr>
      <w:rFonts w:ascii="Times New Roman" w:eastAsia="Times New Roman" w:hAnsi="Times New Roman" w:cs="Times New Roman"/>
      <w:sz w:val="20"/>
      <w:szCs w:val="20"/>
    </w:rPr>
  </w:style>
  <w:style w:type="character" w:styleId="Textedelespacerserv">
    <w:name w:val="Placeholder Text"/>
    <w:basedOn w:val="Policepardfaut"/>
    <w:uiPriority w:val="99"/>
    <w:semiHidden/>
    <w:qFormat/>
    <w:rsid w:val="00B6278F"/>
    <w:rPr>
      <w:color w:val="808080"/>
    </w:rPr>
  </w:style>
  <w:style w:type="character" w:styleId="Numrodepage">
    <w:name w:val="page number"/>
    <w:basedOn w:val="Policepardfaut"/>
    <w:qFormat/>
    <w:rsid w:val="00F36678"/>
  </w:style>
  <w:style w:type="character" w:customStyle="1" w:styleId="ListLabel1">
    <w:name w:val="ListLabel 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Lgende">
    <w:name w:val="caption"/>
    <w:basedOn w:val="Normal"/>
    <w:next w:val="Normal"/>
    <w:qFormat/>
    <w:rsid w:val="009E6573"/>
    <w:pPr>
      <w:jc w:val="center"/>
    </w:pPr>
    <w:rPr>
      <w:b/>
      <w:sz w:val="28"/>
    </w:rPr>
  </w:style>
  <w:style w:type="paragraph" w:customStyle="1" w:styleId="Index">
    <w:name w:val="Index"/>
    <w:basedOn w:val="Normal"/>
    <w:qFormat/>
    <w:pPr>
      <w:suppressLineNumbers/>
    </w:pPr>
    <w:rPr>
      <w:rFonts w:cs="FreeSans"/>
    </w:rPr>
  </w:style>
  <w:style w:type="paragraph" w:customStyle="1" w:styleId="letter">
    <w:name w:val="letter"/>
    <w:basedOn w:val="Normal"/>
    <w:qFormat/>
    <w:rsid w:val="009E6573"/>
    <w:pPr>
      <w:tabs>
        <w:tab w:val="left" w:pos="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Notedebasdepage">
    <w:name w:val="footnote text"/>
    <w:basedOn w:val="Normal"/>
    <w:link w:val="NotedebasdepageCar"/>
    <w:qFormat/>
    <w:rsid w:val="009E6573"/>
  </w:style>
  <w:style w:type="paragraph" w:styleId="Paragraphedeliste">
    <w:name w:val="List Paragraph"/>
    <w:basedOn w:val="Normal"/>
    <w:link w:val="ParagraphedelisteCar"/>
    <w:uiPriority w:val="34"/>
    <w:qFormat/>
    <w:rsid w:val="009E6573"/>
    <w:pPr>
      <w:ind w:left="720"/>
      <w:textAlignment w:val="baseline"/>
    </w:pPr>
    <w:rPr>
      <w:sz w:val="22"/>
      <w:lang w:eastAsia="en-GB"/>
    </w:rPr>
  </w:style>
  <w:style w:type="paragraph" w:styleId="Commentaire">
    <w:name w:val="annotation text"/>
    <w:basedOn w:val="Normal"/>
    <w:link w:val="CommentaireCar"/>
    <w:qFormat/>
    <w:rsid w:val="009E6573"/>
  </w:style>
  <w:style w:type="paragraph" w:styleId="Textedebulles">
    <w:name w:val="Balloon Text"/>
    <w:basedOn w:val="Normal"/>
    <w:link w:val="TextedebullesCar"/>
    <w:uiPriority w:val="99"/>
    <w:semiHidden/>
    <w:unhideWhenUsed/>
    <w:qFormat/>
    <w:rsid w:val="009E6573"/>
    <w:rPr>
      <w:rFonts w:ascii="Tahoma" w:hAnsi="Tahoma" w:cs="Tahoma"/>
      <w:sz w:val="16"/>
      <w:szCs w:val="16"/>
    </w:rPr>
  </w:style>
  <w:style w:type="paragraph" w:styleId="Titre">
    <w:name w:val="Title"/>
    <w:basedOn w:val="Normal"/>
    <w:link w:val="TitreCar"/>
    <w:qFormat/>
    <w:rsid w:val="00B415C5"/>
    <w:pPr>
      <w:jc w:val="center"/>
    </w:pPr>
    <w:rPr>
      <w:b/>
      <w:bCs/>
      <w:sz w:val="24"/>
      <w:u w:val="single"/>
    </w:rPr>
  </w:style>
  <w:style w:type="paragraph" w:styleId="En-tte">
    <w:name w:val="header"/>
    <w:basedOn w:val="Normal"/>
    <w:link w:val="En-tteCar"/>
    <w:unhideWhenUsed/>
    <w:rsid w:val="00B415C5"/>
    <w:pPr>
      <w:tabs>
        <w:tab w:val="center" w:pos="4513"/>
        <w:tab w:val="right" w:pos="9026"/>
      </w:tabs>
    </w:pPr>
  </w:style>
  <w:style w:type="paragraph" w:styleId="Pieddepage">
    <w:name w:val="footer"/>
    <w:basedOn w:val="Normal"/>
    <w:link w:val="PieddepageCar"/>
    <w:unhideWhenUsed/>
    <w:rsid w:val="00B415C5"/>
    <w:pPr>
      <w:tabs>
        <w:tab w:val="center" w:pos="4513"/>
        <w:tab w:val="right" w:pos="9026"/>
      </w:tabs>
    </w:pPr>
  </w:style>
  <w:style w:type="paragraph" w:styleId="NormalWeb">
    <w:name w:val="Normal (Web)"/>
    <w:basedOn w:val="Normal"/>
    <w:uiPriority w:val="99"/>
    <w:semiHidden/>
    <w:unhideWhenUsed/>
    <w:qFormat/>
    <w:rsid w:val="007A2896"/>
    <w:pPr>
      <w:spacing w:beforeAutospacing="1" w:afterAutospacing="1"/>
    </w:pPr>
    <w:rPr>
      <w:sz w:val="24"/>
      <w:szCs w:val="24"/>
      <w:lang w:eastAsia="en-GB"/>
    </w:rPr>
  </w:style>
  <w:style w:type="paragraph" w:customStyle="1" w:styleId="UNFPAAddress">
    <w:name w:val="UNFPA Address"/>
    <w:basedOn w:val="Pieddepage"/>
    <w:next w:val="Pieddepage"/>
    <w:qFormat/>
    <w:rsid w:val="00F36678"/>
    <w:pPr>
      <w:tabs>
        <w:tab w:val="center" w:pos="4320"/>
        <w:tab w:val="right" w:pos="8640"/>
      </w:tabs>
      <w:spacing w:line="170" w:lineRule="exact"/>
    </w:pPr>
    <w:rPr>
      <w:rFonts w:ascii="UNFPA-Text" w:eastAsia="Times" w:hAnsi="UNFPA-Text"/>
      <w:sz w:val="13"/>
    </w:rPr>
  </w:style>
  <w:style w:type="paragraph" w:customStyle="1" w:styleId="FrameContents">
    <w:name w:val="Frame Contents"/>
    <w:basedOn w:val="Normal"/>
    <w:qFormat/>
  </w:style>
  <w:style w:type="paragraph" w:customStyle="1" w:styleId="Footnote">
    <w:name w:val="Footnote"/>
    <w:basedOn w:val="Normal"/>
  </w:style>
  <w:style w:type="paragraph" w:customStyle="1" w:styleId="Quotations">
    <w:name w:val="Quotations"/>
    <w:basedOn w:val="Normal"/>
    <w:qFormat/>
  </w:style>
  <w:style w:type="paragraph" w:styleId="Sous-titre">
    <w:name w:val="Subtitle"/>
    <w:basedOn w:val="Heading"/>
    <w:qFormat/>
  </w:style>
  <w:style w:type="table" w:styleId="Grilledutableau">
    <w:name w:val="Table Grid"/>
    <w:basedOn w:val="TableauNormal"/>
    <w:uiPriority w:val="39"/>
    <w:rsid w:val="00B415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B20348"/>
    <w:rPr>
      <w:b/>
      <w:bCs/>
    </w:rPr>
  </w:style>
  <w:style w:type="character" w:customStyle="1" w:styleId="ObjetducommentaireCar">
    <w:name w:val="Objet du commentaire Car"/>
    <w:basedOn w:val="CommentaireCar"/>
    <w:link w:val="Objetducommentaire"/>
    <w:uiPriority w:val="99"/>
    <w:semiHidden/>
    <w:rsid w:val="00B20348"/>
    <w:rPr>
      <w:rFonts w:ascii="Times New Roman" w:eastAsia="Times New Roman" w:hAnsi="Times New Roman" w:cs="Times New Roman"/>
      <w:b/>
      <w:bCs/>
      <w:sz w:val="20"/>
      <w:szCs w:val="20"/>
    </w:rPr>
  </w:style>
  <w:style w:type="character" w:styleId="Lienhypertexte">
    <w:name w:val="Hyperlink"/>
    <w:basedOn w:val="Policepardfaut"/>
    <w:uiPriority w:val="99"/>
    <w:unhideWhenUsed/>
    <w:rsid w:val="00C04A23"/>
    <w:rPr>
      <w:color w:val="0000FF" w:themeColor="hyperlink"/>
      <w:u w:val="single"/>
    </w:rPr>
  </w:style>
  <w:style w:type="paragraph" w:customStyle="1" w:styleId="a-spacing-mini">
    <w:name w:val="a-spacing-mini"/>
    <w:basedOn w:val="Normal"/>
    <w:rsid w:val="004418F4"/>
    <w:pPr>
      <w:spacing w:before="100" w:beforeAutospacing="1" w:after="100" w:afterAutospacing="1"/>
    </w:pPr>
    <w:rPr>
      <w:sz w:val="24"/>
      <w:szCs w:val="24"/>
      <w:lang w:eastAsia="fr-FR"/>
    </w:rPr>
  </w:style>
  <w:style w:type="character" w:customStyle="1" w:styleId="il">
    <w:name w:val="il"/>
    <w:basedOn w:val="Policepardfaut"/>
    <w:rsid w:val="00DA646D"/>
  </w:style>
  <w:style w:type="paragraph" w:styleId="Sansinterligne">
    <w:name w:val="No Spacing"/>
    <w:uiPriority w:val="1"/>
    <w:qFormat/>
    <w:rsid w:val="009F59E0"/>
    <w:pPr>
      <w:spacing w:line="240" w:lineRule="auto"/>
    </w:pPr>
    <w:rPr>
      <w:rFonts w:ascii="Calibri" w:eastAsia="Times New Roman"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0671">
      <w:bodyDiv w:val="1"/>
      <w:marLeft w:val="0"/>
      <w:marRight w:val="0"/>
      <w:marTop w:val="0"/>
      <w:marBottom w:val="0"/>
      <w:divBdr>
        <w:top w:val="none" w:sz="0" w:space="0" w:color="auto"/>
        <w:left w:val="none" w:sz="0" w:space="0" w:color="auto"/>
        <w:bottom w:val="none" w:sz="0" w:space="0" w:color="auto"/>
        <w:right w:val="none" w:sz="0" w:space="0" w:color="auto"/>
      </w:divBdr>
      <w:divsChild>
        <w:div w:id="949971578">
          <w:marLeft w:val="0"/>
          <w:marRight w:val="0"/>
          <w:marTop w:val="0"/>
          <w:marBottom w:val="0"/>
          <w:divBdr>
            <w:top w:val="none" w:sz="0" w:space="0" w:color="auto"/>
            <w:left w:val="none" w:sz="0" w:space="0" w:color="auto"/>
            <w:bottom w:val="none" w:sz="0" w:space="0" w:color="auto"/>
            <w:right w:val="none" w:sz="0" w:space="0" w:color="auto"/>
          </w:divBdr>
        </w:div>
        <w:div w:id="69278121">
          <w:marLeft w:val="0"/>
          <w:marRight w:val="0"/>
          <w:marTop w:val="0"/>
          <w:marBottom w:val="0"/>
          <w:divBdr>
            <w:top w:val="none" w:sz="0" w:space="0" w:color="auto"/>
            <w:left w:val="none" w:sz="0" w:space="0" w:color="auto"/>
            <w:bottom w:val="none" w:sz="0" w:space="0" w:color="auto"/>
            <w:right w:val="none" w:sz="0" w:space="0" w:color="auto"/>
          </w:divBdr>
        </w:div>
        <w:div w:id="1096365430">
          <w:marLeft w:val="0"/>
          <w:marRight w:val="0"/>
          <w:marTop w:val="0"/>
          <w:marBottom w:val="0"/>
          <w:divBdr>
            <w:top w:val="none" w:sz="0" w:space="0" w:color="auto"/>
            <w:left w:val="none" w:sz="0" w:space="0" w:color="auto"/>
            <w:bottom w:val="none" w:sz="0" w:space="0" w:color="auto"/>
            <w:right w:val="none" w:sz="0" w:space="0" w:color="auto"/>
          </w:divBdr>
        </w:div>
      </w:divsChild>
    </w:div>
    <w:div w:id="596980619">
      <w:bodyDiv w:val="1"/>
      <w:marLeft w:val="0"/>
      <w:marRight w:val="0"/>
      <w:marTop w:val="0"/>
      <w:marBottom w:val="0"/>
      <w:divBdr>
        <w:top w:val="none" w:sz="0" w:space="0" w:color="auto"/>
        <w:left w:val="none" w:sz="0" w:space="0" w:color="auto"/>
        <w:bottom w:val="none" w:sz="0" w:space="0" w:color="auto"/>
        <w:right w:val="none" w:sz="0" w:space="0" w:color="auto"/>
      </w:divBdr>
    </w:div>
    <w:div w:id="674112420">
      <w:bodyDiv w:val="1"/>
      <w:marLeft w:val="0"/>
      <w:marRight w:val="0"/>
      <w:marTop w:val="0"/>
      <w:marBottom w:val="0"/>
      <w:divBdr>
        <w:top w:val="none" w:sz="0" w:space="0" w:color="auto"/>
        <w:left w:val="none" w:sz="0" w:space="0" w:color="auto"/>
        <w:bottom w:val="none" w:sz="0" w:space="0" w:color="auto"/>
        <w:right w:val="none" w:sz="0" w:space="0" w:color="auto"/>
      </w:divBdr>
      <w:divsChild>
        <w:div w:id="1448037024">
          <w:marLeft w:val="0"/>
          <w:marRight w:val="0"/>
          <w:marTop w:val="0"/>
          <w:marBottom w:val="0"/>
          <w:divBdr>
            <w:top w:val="none" w:sz="0" w:space="0" w:color="auto"/>
            <w:left w:val="none" w:sz="0" w:space="0" w:color="auto"/>
            <w:bottom w:val="none" w:sz="0" w:space="0" w:color="auto"/>
            <w:right w:val="none" w:sz="0" w:space="0" w:color="auto"/>
          </w:divBdr>
        </w:div>
        <w:div w:id="163205154">
          <w:marLeft w:val="0"/>
          <w:marRight w:val="0"/>
          <w:marTop w:val="0"/>
          <w:marBottom w:val="0"/>
          <w:divBdr>
            <w:top w:val="none" w:sz="0" w:space="0" w:color="auto"/>
            <w:left w:val="none" w:sz="0" w:space="0" w:color="auto"/>
            <w:bottom w:val="none" w:sz="0" w:space="0" w:color="auto"/>
            <w:right w:val="none" w:sz="0" w:space="0" w:color="auto"/>
          </w:divBdr>
        </w:div>
        <w:div w:id="1287345750">
          <w:marLeft w:val="0"/>
          <w:marRight w:val="0"/>
          <w:marTop w:val="0"/>
          <w:marBottom w:val="0"/>
          <w:divBdr>
            <w:top w:val="none" w:sz="0" w:space="0" w:color="auto"/>
            <w:left w:val="none" w:sz="0" w:space="0" w:color="auto"/>
            <w:bottom w:val="none" w:sz="0" w:space="0" w:color="auto"/>
            <w:right w:val="none" w:sz="0" w:space="0" w:color="auto"/>
          </w:divBdr>
        </w:div>
        <w:div w:id="427165332">
          <w:marLeft w:val="0"/>
          <w:marRight w:val="0"/>
          <w:marTop w:val="0"/>
          <w:marBottom w:val="0"/>
          <w:divBdr>
            <w:top w:val="none" w:sz="0" w:space="0" w:color="auto"/>
            <w:left w:val="none" w:sz="0" w:space="0" w:color="auto"/>
            <w:bottom w:val="none" w:sz="0" w:space="0" w:color="auto"/>
            <w:right w:val="none" w:sz="0" w:space="0" w:color="auto"/>
          </w:divBdr>
        </w:div>
        <w:div w:id="1454058041">
          <w:marLeft w:val="0"/>
          <w:marRight w:val="0"/>
          <w:marTop w:val="0"/>
          <w:marBottom w:val="0"/>
          <w:divBdr>
            <w:top w:val="none" w:sz="0" w:space="0" w:color="auto"/>
            <w:left w:val="none" w:sz="0" w:space="0" w:color="auto"/>
            <w:bottom w:val="none" w:sz="0" w:space="0" w:color="auto"/>
            <w:right w:val="none" w:sz="0" w:space="0" w:color="auto"/>
          </w:divBdr>
        </w:div>
        <w:div w:id="755201850">
          <w:marLeft w:val="0"/>
          <w:marRight w:val="0"/>
          <w:marTop w:val="0"/>
          <w:marBottom w:val="0"/>
          <w:divBdr>
            <w:top w:val="none" w:sz="0" w:space="0" w:color="auto"/>
            <w:left w:val="none" w:sz="0" w:space="0" w:color="auto"/>
            <w:bottom w:val="none" w:sz="0" w:space="0" w:color="auto"/>
            <w:right w:val="none" w:sz="0" w:space="0" w:color="auto"/>
          </w:divBdr>
          <w:divsChild>
            <w:div w:id="1346782879">
              <w:marLeft w:val="0"/>
              <w:marRight w:val="0"/>
              <w:marTop w:val="0"/>
              <w:marBottom w:val="0"/>
              <w:divBdr>
                <w:top w:val="none" w:sz="0" w:space="0" w:color="auto"/>
                <w:left w:val="none" w:sz="0" w:space="0" w:color="auto"/>
                <w:bottom w:val="none" w:sz="0" w:space="0" w:color="auto"/>
                <w:right w:val="none" w:sz="0" w:space="0" w:color="auto"/>
              </w:divBdr>
            </w:div>
            <w:div w:id="270283247">
              <w:marLeft w:val="0"/>
              <w:marRight w:val="0"/>
              <w:marTop w:val="0"/>
              <w:marBottom w:val="0"/>
              <w:divBdr>
                <w:top w:val="none" w:sz="0" w:space="0" w:color="auto"/>
                <w:left w:val="none" w:sz="0" w:space="0" w:color="auto"/>
                <w:bottom w:val="none" w:sz="0" w:space="0" w:color="auto"/>
                <w:right w:val="none" w:sz="0" w:space="0" w:color="auto"/>
              </w:divBdr>
              <w:divsChild>
                <w:div w:id="298416361">
                  <w:marLeft w:val="0"/>
                  <w:marRight w:val="0"/>
                  <w:marTop w:val="0"/>
                  <w:marBottom w:val="0"/>
                  <w:divBdr>
                    <w:top w:val="none" w:sz="0" w:space="0" w:color="auto"/>
                    <w:left w:val="none" w:sz="0" w:space="0" w:color="auto"/>
                    <w:bottom w:val="none" w:sz="0" w:space="0" w:color="auto"/>
                    <w:right w:val="none" w:sz="0" w:space="0" w:color="auto"/>
                  </w:divBdr>
                </w:div>
                <w:div w:id="614018354">
                  <w:marLeft w:val="0"/>
                  <w:marRight w:val="0"/>
                  <w:marTop w:val="0"/>
                  <w:marBottom w:val="0"/>
                  <w:divBdr>
                    <w:top w:val="none" w:sz="0" w:space="0" w:color="auto"/>
                    <w:left w:val="none" w:sz="0" w:space="0" w:color="auto"/>
                    <w:bottom w:val="none" w:sz="0" w:space="0" w:color="auto"/>
                    <w:right w:val="none" w:sz="0" w:space="0" w:color="auto"/>
                  </w:divBdr>
                </w:div>
                <w:div w:id="9314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67799">
      <w:bodyDiv w:val="1"/>
      <w:marLeft w:val="0"/>
      <w:marRight w:val="0"/>
      <w:marTop w:val="0"/>
      <w:marBottom w:val="0"/>
      <w:divBdr>
        <w:top w:val="none" w:sz="0" w:space="0" w:color="auto"/>
        <w:left w:val="none" w:sz="0" w:space="0" w:color="auto"/>
        <w:bottom w:val="none" w:sz="0" w:space="0" w:color="auto"/>
        <w:right w:val="none" w:sz="0" w:space="0" w:color="auto"/>
      </w:divBdr>
    </w:div>
    <w:div w:id="765537732">
      <w:bodyDiv w:val="1"/>
      <w:marLeft w:val="0"/>
      <w:marRight w:val="0"/>
      <w:marTop w:val="0"/>
      <w:marBottom w:val="0"/>
      <w:divBdr>
        <w:top w:val="none" w:sz="0" w:space="0" w:color="auto"/>
        <w:left w:val="none" w:sz="0" w:space="0" w:color="auto"/>
        <w:bottom w:val="none" w:sz="0" w:space="0" w:color="auto"/>
        <w:right w:val="none" w:sz="0" w:space="0" w:color="auto"/>
      </w:divBdr>
    </w:div>
    <w:div w:id="1160467104">
      <w:bodyDiv w:val="1"/>
      <w:marLeft w:val="0"/>
      <w:marRight w:val="0"/>
      <w:marTop w:val="0"/>
      <w:marBottom w:val="0"/>
      <w:divBdr>
        <w:top w:val="none" w:sz="0" w:space="0" w:color="auto"/>
        <w:left w:val="none" w:sz="0" w:space="0" w:color="auto"/>
        <w:bottom w:val="none" w:sz="0" w:space="0" w:color="auto"/>
        <w:right w:val="none" w:sz="0" w:space="0" w:color="auto"/>
      </w:divBdr>
      <w:divsChild>
        <w:div w:id="832254490">
          <w:marLeft w:val="0"/>
          <w:marRight w:val="0"/>
          <w:marTop w:val="0"/>
          <w:marBottom w:val="0"/>
          <w:divBdr>
            <w:top w:val="none" w:sz="0" w:space="0" w:color="auto"/>
            <w:left w:val="none" w:sz="0" w:space="0" w:color="auto"/>
            <w:bottom w:val="none" w:sz="0" w:space="0" w:color="auto"/>
            <w:right w:val="none" w:sz="0" w:space="0" w:color="auto"/>
          </w:divBdr>
        </w:div>
        <w:div w:id="53967042">
          <w:marLeft w:val="0"/>
          <w:marRight w:val="0"/>
          <w:marTop w:val="0"/>
          <w:marBottom w:val="0"/>
          <w:divBdr>
            <w:top w:val="none" w:sz="0" w:space="0" w:color="auto"/>
            <w:left w:val="none" w:sz="0" w:space="0" w:color="auto"/>
            <w:bottom w:val="none" w:sz="0" w:space="0" w:color="auto"/>
            <w:right w:val="none" w:sz="0" w:space="0" w:color="auto"/>
          </w:divBdr>
        </w:div>
      </w:divsChild>
    </w:div>
    <w:div w:id="1346787708">
      <w:bodyDiv w:val="1"/>
      <w:marLeft w:val="0"/>
      <w:marRight w:val="0"/>
      <w:marTop w:val="0"/>
      <w:marBottom w:val="0"/>
      <w:divBdr>
        <w:top w:val="none" w:sz="0" w:space="0" w:color="auto"/>
        <w:left w:val="none" w:sz="0" w:space="0" w:color="auto"/>
        <w:bottom w:val="none" w:sz="0" w:space="0" w:color="auto"/>
        <w:right w:val="none" w:sz="0" w:space="0" w:color="auto"/>
      </w:divBdr>
    </w:div>
    <w:div w:id="1560095539">
      <w:bodyDiv w:val="1"/>
      <w:marLeft w:val="0"/>
      <w:marRight w:val="0"/>
      <w:marTop w:val="0"/>
      <w:marBottom w:val="0"/>
      <w:divBdr>
        <w:top w:val="none" w:sz="0" w:space="0" w:color="auto"/>
        <w:left w:val="none" w:sz="0" w:space="0" w:color="auto"/>
        <w:bottom w:val="none" w:sz="0" w:space="0" w:color="auto"/>
        <w:right w:val="none" w:sz="0" w:space="0" w:color="auto"/>
      </w:divBdr>
      <w:divsChild>
        <w:div w:id="413237163">
          <w:marLeft w:val="0"/>
          <w:marRight w:val="0"/>
          <w:marTop w:val="0"/>
          <w:marBottom w:val="0"/>
          <w:divBdr>
            <w:top w:val="none" w:sz="0" w:space="0" w:color="auto"/>
            <w:left w:val="none" w:sz="0" w:space="0" w:color="auto"/>
            <w:bottom w:val="none" w:sz="0" w:space="0" w:color="auto"/>
            <w:right w:val="none" w:sz="0" w:space="0" w:color="auto"/>
          </w:divBdr>
        </w:div>
        <w:div w:id="1936398497">
          <w:marLeft w:val="0"/>
          <w:marRight w:val="0"/>
          <w:marTop w:val="0"/>
          <w:marBottom w:val="0"/>
          <w:divBdr>
            <w:top w:val="none" w:sz="0" w:space="0" w:color="auto"/>
            <w:left w:val="none" w:sz="0" w:space="0" w:color="auto"/>
            <w:bottom w:val="none" w:sz="0" w:space="0" w:color="auto"/>
            <w:right w:val="none" w:sz="0" w:space="0" w:color="auto"/>
          </w:divBdr>
        </w:div>
        <w:div w:id="1451170967">
          <w:marLeft w:val="0"/>
          <w:marRight w:val="0"/>
          <w:marTop w:val="0"/>
          <w:marBottom w:val="0"/>
          <w:divBdr>
            <w:top w:val="none" w:sz="0" w:space="0" w:color="auto"/>
            <w:left w:val="none" w:sz="0" w:space="0" w:color="auto"/>
            <w:bottom w:val="none" w:sz="0" w:space="0" w:color="auto"/>
            <w:right w:val="none" w:sz="0" w:space="0" w:color="auto"/>
          </w:divBdr>
        </w:div>
      </w:divsChild>
    </w:div>
    <w:div w:id="1594439984">
      <w:bodyDiv w:val="1"/>
      <w:marLeft w:val="0"/>
      <w:marRight w:val="0"/>
      <w:marTop w:val="0"/>
      <w:marBottom w:val="0"/>
      <w:divBdr>
        <w:top w:val="none" w:sz="0" w:space="0" w:color="auto"/>
        <w:left w:val="none" w:sz="0" w:space="0" w:color="auto"/>
        <w:bottom w:val="none" w:sz="0" w:space="0" w:color="auto"/>
        <w:right w:val="none" w:sz="0" w:space="0" w:color="auto"/>
      </w:divBdr>
      <w:divsChild>
        <w:div w:id="996225000">
          <w:marLeft w:val="0"/>
          <w:marRight w:val="0"/>
          <w:marTop w:val="0"/>
          <w:marBottom w:val="0"/>
          <w:divBdr>
            <w:top w:val="none" w:sz="0" w:space="0" w:color="auto"/>
            <w:left w:val="none" w:sz="0" w:space="0" w:color="auto"/>
            <w:bottom w:val="none" w:sz="0" w:space="0" w:color="auto"/>
            <w:right w:val="none" w:sz="0" w:space="0" w:color="auto"/>
          </w:divBdr>
        </w:div>
        <w:div w:id="1690831967">
          <w:marLeft w:val="0"/>
          <w:marRight w:val="0"/>
          <w:marTop w:val="0"/>
          <w:marBottom w:val="0"/>
          <w:divBdr>
            <w:top w:val="none" w:sz="0" w:space="0" w:color="auto"/>
            <w:left w:val="none" w:sz="0" w:space="0" w:color="auto"/>
            <w:bottom w:val="none" w:sz="0" w:space="0" w:color="auto"/>
            <w:right w:val="none" w:sz="0" w:space="0" w:color="auto"/>
          </w:divBdr>
        </w:div>
        <w:div w:id="827132638">
          <w:marLeft w:val="0"/>
          <w:marRight w:val="0"/>
          <w:marTop w:val="0"/>
          <w:marBottom w:val="0"/>
          <w:divBdr>
            <w:top w:val="none" w:sz="0" w:space="0" w:color="auto"/>
            <w:left w:val="none" w:sz="0" w:space="0" w:color="auto"/>
            <w:bottom w:val="none" w:sz="0" w:space="0" w:color="auto"/>
            <w:right w:val="none" w:sz="0" w:space="0" w:color="auto"/>
          </w:divBdr>
        </w:div>
      </w:divsChild>
    </w:div>
    <w:div w:id="1711801428">
      <w:bodyDiv w:val="1"/>
      <w:marLeft w:val="0"/>
      <w:marRight w:val="0"/>
      <w:marTop w:val="0"/>
      <w:marBottom w:val="0"/>
      <w:divBdr>
        <w:top w:val="none" w:sz="0" w:space="0" w:color="auto"/>
        <w:left w:val="none" w:sz="0" w:space="0" w:color="auto"/>
        <w:bottom w:val="none" w:sz="0" w:space="0" w:color="auto"/>
        <w:right w:val="none" w:sz="0" w:space="0" w:color="auto"/>
      </w:divBdr>
      <w:divsChild>
        <w:div w:id="974140819">
          <w:marLeft w:val="0"/>
          <w:marRight w:val="0"/>
          <w:marTop w:val="0"/>
          <w:marBottom w:val="0"/>
          <w:divBdr>
            <w:top w:val="none" w:sz="0" w:space="0" w:color="auto"/>
            <w:left w:val="none" w:sz="0" w:space="0" w:color="auto"/>
            <w:bottom w:val="none" w:sz="0" w:space="0" w:color="auto"/>
            <w:right w:val="none" w:sz="0" w:space="0" w:color="auto"/>
          </w:divBdr>
        </w:div>
      </w:divsChild>
    </w:div>
    <w:div w:id="1819222221">
      <w:bodyDiv w:val="1"/>
      <w:marLeft w:val="0"/>
      <w:marRight w:val="0"/>
      <w:marTop w:val="0"/>
      <w:marBottom w:val="0"/>
      <w:divBdr>
        <w:top w:val="none" w:sz="0" w:space="0" w:color="auto"/>
        <w:left w:val="none" w:sz="0" w:space="0" w:color="auto"/>
        <w:bottom w:val="none" w:sz="0" w:space="0" w:color="auto"/>
        <w:right w:val="none" w:sz="0" w:space="0" w:color="auto"/>
      </w:divBdr>
      <w:divsChild>
        <w:div w:id="374741980">
          <w:marLeft w:val="0"/>
          <w:marRight w:val="0"/>
          <w:marTop w:val="0"/>
          <w:marBottom w:val="0"/>
          <w:divBdr>
            <w:top w:val="none" w:sz="0" w:space="0" w:color="auto"/>
            <w:left w:val="none" w:sz="0" w:space="0" w:color="auto"/>
            <w:bottom w:val="none" w:sz="0" w:space="0" w:color="auto"/>
            <w:right w:val="none" w:sz="0" w:space="0" w:color="auto"/>
          </w:divBdr>
        </w:div>
        <w:div w:id="1724869801">
          <w:marLeft w:val="0"/>
          <w:marRight w:val="0"/>
          <w:marTop w:val="0"/>
          <w:marBottom w:val="0"/>
          <w:divBdr>
            <w:top w:val="none" w:sz="0" w:space="0" w:color="auto"/>
            <w:left w:val="none" w:sz="0" w:space="0" w:color="auto"/>
            <w:bottom w:val="none" w:sz="0" w:space="0" w:color="auto"/>
            <w:right w:val="none" w:sz="0" w:space="0" w:color="auto"/>
          </w:divBdr>
        </w:div>
        <w:div w:id="1128935419">
          <w:marLeft w:val="0"/>
          <w:marRight w:val="0"/>
          <w:marTop w:val="0"/>
          <w:marBottom w:val="0"/>
          <w:divBdr>
            <w:top w:val="none" w:sz="0" w:space="0" w:color="auto"/>
            <w:left w:val="none" w:sz="0" w:space="0" w:color="auto"/>
            <w:bottom w:val="none" w:sz="0" w:space="0" w:color="auto"/>
            <w:right w:val="none" w:sz="0" w:space="0" w:color="auto"/>
          </w:divBdr>
        </w:div>
        <w:div w:id="1198395745">
          <w:marLeft w:val="0"/>
          <w:marRight w:val="0"/>
          <w:marTop w:val="0"/>
          <w:marBottom w:val="0"/>
          <w:divBdr>
            <w:top w:val="none" w:sz="0" w:space="0" w:color="auto"/>
            <w:left w:val="none" w:sz="0" w:space="0" w:color="auto"/>
            <w:bottom w:val="none" w:sz="0" w:space="0" w:color="auto"/>
            <w:right w:val="none" w:sz="0" w:space="0" w:color="auto"/>
          </w:divBdr>
        </w:div>
        <w:div w:id="1187597111">
          <w:marLeft w:val="0"/>
          <w:marRight w:val="0"/>
          <w:marTop w:val="0"/>
          <w:marBottom w:val="0"/>
          <w:divBdr>
            <w:top w:val="none" w:sz="0" w:space="0" w:color="auto"/>
            <w:left w:val="none" w:sz="0" w:space="0" w:color="auto"/>
            <w:bottom w:val="none" w:sz="0" w:space="0" w:color="auto"/>
            <w:right w:val="none" w:sz="0" w:space="0" w:color="auto"/>
          </w:divBdr>
        </w:div>
        <w:div w:id="472718899">
          <w:marLeft w:val="0"/>
          <w:marRight w:val="0"/>
          <w:marTop w:val="0"/>
          <w:marBottom w:val="0"/>
          <w:divBdr>
            <w:top w:val="none" w:sz="0" w:space="0" w:color="auto"/>
            <w:left w:val="none" w:sz="0" w:space="0" w:color="auto"/>
            <w:bottom w:val="none" w:sz="0" w:space="0" w:color="auto"/>
            <w:right w:val="none" w:sz="0" w:space="0" w:color="auto"/>
          </w:divBdr>
        </w:div>
        <w:div w:id="528177145">
          <w:marLeft w:val="0"/>
          <w:marRight w:val="0"/>
          <w:marTop w:val="0"/>
          <w:marBottom w:val="0"/>
          <w:divBdr>
            <w:top w:val="none" w:sz="0" w:space="0" w:color="auto"/>
            <w:left w:val="none" w:sz="0" w:space="0" w:color="auto"/>
            <w:bottom w:val="none" w:sz="0" w:space="0" w:color="auto"/>
            <w:right w:val="none" w:sz="0" w:space="0" w:color="auto"/>
          </w:divBdr>
        </w:div>
        <w:div w:id="2102724454">
          <w:marLeft w:val="0"/>
          <w:marRight w:val="0"/>
          <w:marTop w:val="0"/>
          <w:marBottom w:val="0"/>
          <w:divBdr>
            <w:top w:val="none" w:sz="0" w:space="0" w:color="auto"/>
            <w:left w:val="none" w:sz="0" w:space="0" w:color="auto"/>
            <w:bottom w:val="none" w:sz="0" w:space="0" w:color="auto"/>
            <w:right w:val="none" w:sz="0" w:space="0" w:color="auto"/>
          </w:divBdr>
        </w:div>
      </w:divsChild>
    </w:div>
    <w:div w:id="1829899713">
      <w:bodyDiv w:val="1"/>
      <w:marLeft w:val="0"/>
      <w:marRight w:val="0"/>
      <w:marTop w:val="0"/>
      <w:marBottom w:val="0"/>
      <w:divBdr>
        <w:top w:val="none" w:sz="0" w:space="0" w:color="auto"/>
        <w:left w:val="none" w:sz="0" w:space="0" w:color="auto"/>
        <w:bottom w:val="none" w:sz="0" w:space="0" w:color="auto"/>
        <w:right w:val="none" w:sz="0" w:space="0" w:color="auto"/>
      </w:divBdr>
      <w:divsChild>
        <w:div w:id="540291589">
          <w:marLeft w:val="0"/>
          <w:marRight w:val="0"/>
          <w:marTop w:val="0"/>
          <w:marBottom w:val="0"/>
          <w:divBdr>
            <w:top w:val="none" w:sz="0" w:space="0" w:color="auto"/>
            <w:left w:val="none" w:sz="0" w:space="0" w:color="auto"/>
            <w:bottom w:val="none" w:sz="0" w:space="0" w:color="auto"/>
            <w:right w:val="none" w:sz="0" w:space="0" w:color="auto"/>
          </w:divBdr>
        </w:div>
        <w:div w:id="2046787354">
          <w:marLeft w:val="0"/>
          <w:marRight w:val="0"/>
          <w:marTop w:val="0"/>
          <w:marBottom w:val="0"/>
          <w:divBdr>
            <w:top w:val="none" w:sz="0" w:space="0" w:color="auto"/>
            <w:left w:val="none" w:sz="0" w:space="0" w:color="auto"/>
            <w:bottom w:val="none" w:sz="0" w:space="0" w:color="auto"/>
            <w:right w:val="none" w:sz="0" w:space="0" w:color="auto"/>
          </w:divBdr>
        </w:div>
        <w:div w:id="1010373963">
          <w:marLeft w:val="0"/>
          <w:marRight w:val="0"/>
          <w:marTop w:val="0"/>
          <w:marBottom w:val="0"/>
          <w:divBdr>
            <w:top w:val="none" w:sz="0" w:space="0" w:color="auto"/>
            <w:left w:val="none" w:sz="0" w:space="0" w:color="auto"/>
            <w:bottom w:val="none" w:sz="0" w:space="0" w:color="auto"/>
            <w:right w:val="none" w:sz="0" w:space="0" w:color="auto"/>
          </w:divBdr>
        </w:div>
        <w:div w:id="1078945417">
          <w:marLeft w:val="0"/>
          <w:marRight w:val="0"/>
          <w:marTop w:val="0"/>
          <w:marBottom w:val="0"/>
          <w:divBdr>
            <w:top w:val="none" w:sz="0" w:space="0" w:color="auto"/>
            <w:left w:val="none" w:sz="0" w:space="0" w:color="auto"/>
            <w:bottom w:val="none" w:sz="0" w:space="0" w:color="auto"/>
            <w:right w:val="none" w:sz="0" w:space="0" w:color="auto"/>
          </w:divBdr>
        </w:div>
        <w:div w:id="1176194961">
          <w:marLeft w:val="0"/>
          <w:marRight w:val="0"/>
          <w:marTop w:val="0"/>
          <w:marBottom w:val="0"/>
          <w:divBdr>
            <w:top w:val="none" w:sz="0" w:space="0" w:color="auto"/>
            <w:left w:val="none" w:sz="0" w:space="0" w:color="auto"/>
            <w:bottom w:val="none" w:sz="0" w:space="0" w:color="auto"/>
            <w:right w:val="none" w:sz="0" w:space="0" w:color="auto"/>
          </w:divBdr>
        </w:div>
        <w:div w:id="860360971">
          <w:marLeft w:val="0"/>
          <w:marRight w:val="0"/>
          <w:marTop w:val="0"/>
          <w:marBottom w:val="0"/>
          <w:divBdr>
            <w:top w:val="none" w:sz="0" w:space="0" w:color="auto"/>
            <w:left w:val="none" w:sz="0" w:space="0" w:color="auto"/>
            <w:bottom w:val="none" w:sz="0" w:space="0" w:color="auto"/>
            <w:right w:val="none" w:sz="0" w:space="0" w:color="auto"/>
          </w:divBdr>
          <w:divsChild>
            <w:div w:id="160512052">
              <w:marLeft w:val="0"/>
              <w:marRight w:val="0"/>
              <w:marTop w:val="0"/>
              <w:marBottom w:val="0"/>
              <w:divBdr>
                <w:top w:val="none" w:sz="0" w:space="0" w:color="auto"/>
                <w:left w:val="none" w:sz="0" w:space="0" w:color="auto"/>
                <w:bottom w:val="none" w:sz="0" w:space="0" w:color="auto"/>
                <w:right w:val="none" w:sz="0" w:space="0" w:color="auto"/>
              </w:divBdr>
            </w:div>
            <w:div w:id="1706981599">
              <w:marLeft w:val="0"/>
              <w:marRight w:val="0"/>
              <w:marTop w:val="0"/>
              <w:marBottom w:val="0"/>
              <w:divBdr>
                <w:top w:val="none" w:sz="0" w:space="0" w:color="auto"/>
                <w:left w:val="none" w:sz="0" w:space="0" w:color="auto"/>
                <w:bottom w:val="none" w:sz="0" w:space="0" w:color="auto"/>
                <w:right w:val="none" w:sz="0" w:space="0" w:color="auto"/>
              </w:divBdr>
              <w:divsChild>
                <w:div w:id="1172329339">
                  <w:marLeft w:val="0"/>
                  <w:marRight w:val="0"/>
                  <w:marTop w:val="0"/>
                  <w:marBottom w:val="0"/>
                  <w:divBdr>
                    <w:top w:val="none" w:sz="0" w:space="0" w:color="auto"/>
                    <w:left w:val="none" w:sz="0" w:space="0" w:color="auto"/>
                    <w:bottom w:val="none" w:sz="0" w:space="0" w:color="auto"/>
                    <w:right w:val="none" w:sz="0" w:space="0" w:color="auto"/>
                  </w:divBdr>
                </w:div>
                <w:div w:id="1235623420">
                  <w:marLeft w:val="0"/>
                  <w:marRight w:val="0"/>
                  <w:marTop w:val="0"/>
                  <w:marBottom w:val="0"/>
                  <w:divBdr>
                    <w:top w:val="none" w:sz="0" w:space="0" w:color="auto"/>
                    <w:left w:val="none" w:sz="0" w:space="0" w:color="auto"/>
                    <w:bottom w:val="none" w:sz="0" w:space="0" w:color="auto"/>
                    <w:right w:val="none" w:sz="0" w:space="0" w:color="auto"/>
                  </w:divBdr>
                </w:div>
                <w:div w:id="11670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0091">
      <w:bodyDiv w:val="1"/>
      <w:marLeft w:val="0"/>
      <w:marRight w:val="0"/>
      <w:marTop w:val="0"/>
      <w:marBottom w:val="0"/>
      <w:divBdr>
        <w:top w:val="none" w:sz="0" w:space="0" w:color="auto"/>
        <w:left w:val="none" w:sz="0" w:space="0" w:color="auto"/>
        <w:bottom w:val="none" w:sz="0" w:space="0" w:color="auto"/>
        <w:right w:val="none" w:sz="0" w:space="0" w:color="auto"/>
      </w:divBdr>
      <w:divsChild>
        <w:div w:id="1261571050">
          <w:marLeft w:val="0"/>
          <w:marRight w:val="0"/>
          <w:marTop w:val="0"/>
          <w:marBottom w:val="0"/>
          <w:divBdr>
            <w:top w:val="none" w:sz="0" w:space="0" w:color="auto"/>
            <w:left w:val="none" w:sz="0" w:space="0" w:color="auto"/>
            <w:bottom w:val="none" w:sz="0" w:space="0" w:color="auto"/>
            <w:right w:val="none" w:sz="0" w:space="0" w:color="auto"/>
          </w:divBdr>
        </w:div>
        <w:div w:id="545458165">
          <w:marLeft w:val="0"/>
          <w:marRight w:val="0"/>
          <w:marTop w:val="0"/>
          <w:marBottom w:val="0"/>
          <w:divBdr>
            <w:top w:val="none" w:sz="0" w:space="0" w:color="auto"/>
            <w:left w:val="none" w:sz="0" w:space="0" w:color="auto"/>
            <w:bottom w:val="none" w:sz="0" w:space="0" w:color="auto"/>
            <w:right w:val="none" w:sz="0" w:space="0" w:color="auto"/>
          </w:divBdr>
        </w:div>
        <w:div w:id="1304655773">
          <w:marLeft w:val="0"/>
          <w:marRight w:val="0"/>
          <w:marTop w:val="0"/>
          <w:marBottom w:val="0"/>
          <w:divBdr>
            <w:top w:val="none" w:sz="0" w:space="0" w:color="auto"/>
            <w:left w:val="none" w:sz="0" w:space="0" w:color="auto"/>
            <w:bottom w:val="none" w:sz="0" w:space="0" w:color="auto"/>
            <w:right w:val="none" w:sz="0" w:space="0" w:color="auto"/>
          </w:divBdr>
        </w:div>
        <w:div w:id="1859200336">
          <w:marLeft w:val="0"/>
          <w:marRight w:val="0"/>
          <w:marTop w:val="0"/>
          <w:marBottom w:val="0"/>
          <w:divBdr>
            <w:top w:val="none" w:sz="0" w:space="0" w:color="auto"/>
            <w:left w:val="none" w:sz="0" w:space="0" w:color="auto"/>
            <w:bottom w:val="none" w:sz="0" w:space="0" w:color="auto"/>
            <w:right w:val="none" w:sz="0" w:space="0" w:color="auto"/>
          </w:divBdr>
        </w:div>
        <w:div w:id="2033872928">
          <w:marLeft w:val="0"/>
          <w:marRight w:val="0"/>
          <w:marTop w:val="0"/>
          <w:marBottom w:val="0"/>
          <w:divBdr>
            <w:top w:val="none" w:sz="0" w:space="0" w:color="auto"/>
            <w:left w:val="none" w:sz="0" w:space="0" w:color="auto"/>
            <w:bottom w:val="none" w:sz="0" w:space="0" w:color="auto"/>
            <w:right w:val="none" w:sz="0" w:space="0" w:color="auto"/>
          </w:divBdr>
        </w:div>
        <w:div w:id="619190174">
          <w:marLeft w:val="0"/>
          <w:marRight w:val="0"/>
          <w:marTop w:val="0"/>
          <w:marBottom w:val="0"/>
          <w:divBdr>
            <w:top w:val="none" w:sz="0" w:space="0" w:color="auto"/>
            <w:left w:val="none" w:sz="0" w:space="0" w:color="auto"/>
            <w:bottom w:val="none" w:sz="0" w:space="0" w:color="auto"/>
            <w:right w:val="none" w:sz="0" w:space="0" w:color="auto"/>
          </w:divBdr>
        </w:div>
        <w:div w:id="710348354">
          <w:marLeft w:val="0"/>
          <w:marRight w:val="0"/>
          <w:marTop w:val="0"/>
          <w:marBottom w:val="0"/>
          <w:divBdr>
            <w:top w:val="none" w:sz="0" w:space="0" w:color="auto"/>
            <w:left w:val="none" w:sz="0" w:space="0" w:color="auto"/>
            <w:bottom w:val="none" w:sz="0" w:space="0" w:color="auto"/>
            <w:right w:val="none" w:sz="0" w:space="0" w:color="auto"/>
          </w:divBdr>
        </w:div>
        <w:div w:id="259679669">
          <w:marLeft w:val="0"/>
          <w:marRight w:val="0"/>
          <w:marTop w:val="0"/>
          <w:marBottom w:val="0"/>
          <w:divBdr>
            <w:top w:val="none" w:sz="0" w:space="0" w:color="auto"/>
            <w:left w:val="none" w:sz="0" w:space="0" w:color="auto"/>
            <w:bottom w:val="none" w:sz="0" w:space="0" w:color="auto"/>
            <w:right w:val="none" w:sz="0" w:space="0" w:color="auto"/>
          </w:divBdr>
          <w:divsChild>
            <w:div w:id="381170465">
              <w:marLeft w:val="0"/>
              <w:marRight w:val="0"/>
              <w:marTop w:val="0"/>
              <w:marBottom w:val="0"/>
              <w:divBdr>
                <w:top w:val="none" w:sz="0" w:space="0" w:color="auto"/>
                <w:left w:val="none" w:sz="0" w:space="0" w:color="auto"/>
                <w:bottom w:val="none" w:sz="0" w:space="0" w:color="auto"/>
                <w:right w:val="none" w:sz="0" w:space="0" w:color="auto"/>
              </w:divBdr>
              <w:divsChild>
                <w:div w:id="20499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10634">
      <w:bodyDiv w:val="1"/>
      <w:marLeft w:val="0"/>
      <w:marRight w:val="0"/>
      <w:marTop w:val="0"/>
      <w:marBottom w:val="0"/>
      <w:divBdr>
        <w:top w:val="none" w:sz="0" w:space="0" w:color="auto"/>
        <w:left w:val="none" w:sz="0" w:space="0" w:color="auto"/>
        <w:bottom w:val="none" w:sz="0" w:space="0" w:color="auto"/>
        <w:right w:val="none" w:sz="0" w:space="0" w:color="auto"/>
      </w:divBdr>
    </w:div>
    <w:div w:id="203276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fpa.org/about-procur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ouyela@unfpa.org" TargetMode="External"/><Relationship Id="rId17" Type="http://schemas.openxmlformats.org/officeDocument/2006/relationships/hyperlink" Target="mailto:procurement@unfpa.org" TargetMode="External"/><Relationship Id="rId2" Type="http://schemas.openxmlformats.org/officeDocument/2006/relationships/customXml" Target="../customXml/item2.xml"/><Relationship Id="rId16" Type="http://schemas.openxmlformats.org/officeDocument/2006/relationships/hyperlink" Target="http://www.unfpa.org/about-procur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fpa.org/about-us" TargetMode="External"/><Relationship Id="rId5" Type="http://schemas.openxmlformats.org/officeDocument/2006/relationships/numbering" Target="numbering.xml"/><Relationship Id="rId15" Type="http://schemas.openxmlformats.org/officeDocument/2006/relationships/hyperlink" Target="http://web2.unfpa.org/help/hotline.cf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fpa.org/resources/fraud-policy-200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congo.unfpa.org/f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FPA_NextRevisionDate xmlns="c089e736-cad0-4afe-aaaf-80b0b9940c83" xsi:nil="true"/>
    <UNFPA_Responsible xmlns="c089e736-cad0-4afe-aaaf-80b0b9940c83">
      <UserInfo>
        <DisplayName>Ingegerd Nordin</DisplayName>
        <AccountId>41</AccountId>
        <AccountType/>
      </UserInfo>
    </UNFPA_Responsible>
    <ge06872a504f4acca5c9cc570571a383 xmlns="c089e736-cad0-4afe-aaaf-80b0b9940c83">
      <Terms xmlns="http://schemas.microsoft.com/office/infopath/2007/PartnerControls">
        <TermInfo>
          <TermName>Template</TermName>
          <TermId>88a86ba0-78ce-4642-9c94-ba93c8025277</TermId>
        </TermInfo>
      </Terms>
    </ge06872a504f4acca5c9cc570571a383>
    <UNFPA_NextRevisionCycle xmlns="5852a15d-fa76-4505-bf72-870e9661a824">Update as needed</UNFPA_NextRevisionCycle>
    <Delegated_x0020_to xmlns="cb17e6db-5a73-4388-ac0d-fefc40c4d491" xsi:nil="true"/>
    <k64d3d405fbe456db5cf2d4cdca728c7 xmlns="c089e736-cad0-4afe-aaaf-80b0b9940c83">
      <Terms xmlns="http://schemas.microsoft.com/office/infopath/2007/PartnerControls">
        <TermInfo>
          <TermName>English</TermName>
          <TermId>516f81f3-df0e-464d-825f-d58835f0e5c7</TermId>
        </TermInfo>
      </Terms>
    </k64d3d405fbe456db5cf2d4cdca728c7>
    <TaxCatchAll xmlns="afb70849-55a1-499e-99ee-5ad5de2b0291">
      <Value>7</Value>
      <Value>6</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6" ma:contentTypeDescription="Create a new document." ma:contentTypeScope="" ma:versionID="da38eaf609d7297fd09b78b873233e83">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64800246173c61bd64848d8f58700fb2"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0"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2"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224E2-10D9-4BA6-B518-CAA72B591331}">
  <ds:schemaRefs>
    <ds:schemaRef ds:uri="http://schemas.microsoft.com/office/2006/metadata/properties"/>
    <ds:schemaRef ds:uri="http://schemas.microsoft.com/office/infopath/2007/PartnerControls"/>
    <ds:schemaRef ds:uri="c089e736-cad0-4afe-aaaf-80b0b9940c83"/>
    <ds:schemaRef ds:uri="5852a15d-fa76-4505-bf72-870e9661a824"/>
    <ds:schemaRef ds:uri="cb17e6db-5a73-4388-ac0d-fefc40c4d491"/>
    <ds:schemaRef ds:uri="afb70849-55a1-499e-99ee-5ad5de2b0291"/>
  </ds:schemaRefs>
</ds:datastoreItem>
</file>

<file path=customXml/itemProps2.xml><?xml version="1.0" encoding="utf-8"?>
<ds:datastoreItem xmlns:ds="http://schemas.openxmlformats.org/officeDocument/2006/customXml" ds:itemID="{60953FF8-DFE8-43B9-BAA6-2CB703158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F299-8C61-4EFF-8507-38522FD1C286}">
  <ds:schemaRefs>
    <ds:schemaRef ds:uri="http://schemas.microsoft.com/sharepoint/v3/contenttype/forms"/>
  </ds:schemaRefs>
</ds:datastoreItem>
</file>

<file path=customXml/itemProps4.xml><?xml version="1.0" encoding="utf-8"?>
<ds:datastoreItem xmlns:ds="http://schemas.openxmlformats.org/officeDocument/2006/customXml" ds:itemID="{18811BF0-5B8A-4E23-AA65-712ABC06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1405</Words>
  <Characters>7729</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 House</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Francine Kouyela</cp:lastModifiedBy>
  <cp:revision>8</cp:revision>
  <dcterms:created xsi:type="dcterms:W3CDTF">2024-08-13T18:49:00Z</dcterms:created>
  <dcterms:modified xsi:type="dcterms:W3CDTF">2024-08-14T08:59:00Z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 House</vt:lpwstr>
  </property>
  <property fmtid="{D5CDD505-2E9C-101B-9397-08002B2CF9AE}" pid="4" name="ContentTypeId">
    <vt:lpwstr>0x010100FA09625740F6014DA90CA5C6AF4E9A5C</vt:lpwstr>
  </property>
  <property fmtid="{D5CDD505-2E9C-101B-9397-08002B2CF9AE}" pid="5" name="DocSecurity">
    <vt:i4>4</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UNFPA_DocumentType">
    <vt:lpwstr>7;#Template|88a86ba0-78ce-4642-9c94-ba93c8025277</vt:lpwstr>
  </property>
  <property fmtid="{D5CDD505-2E9C-101B-9397-08002B2CF9AE}" pid="11" name="UPFPA_Language">
    <vt:lpwstr>6;#English|516f81f3-df0e-464d-825f-d58835f0e5c7</vt:lpwstr>
  </property>
</Properties>
</file>